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9A9A" w14:textId="076974A1" w:rsidR="007859F4" w:rsidRDefault="000D0BC2" w:rsidP="000D0BC2">
      <w:pPr>
        <w:jc w:val="center"/>
        <w:rPr>
          <w:b/>
          <w:bCs/>
          <w:sz w:val="32"/>
          <w:szCs w:val="32"/>
        </w:rPr>
      </w:pPr>
      <w:r w:rsidRPr="000D0BC2">
        <w:rPr>
          <w:b/>
          <w:bCs/>
          <w:sz w:val="32"/>
          <w:szCs w:val="32"/>
        </w:rPr>
        <w:t>Wanted – Scientific Thought Leaders to Drive Healthcare Product Development</w:t>
      </w:r>
    </w:p>
    <w:p w14:paraId="30D5B77F" w14:textId="0173C496" w:rsidR="00770938" w:rsidRDefault="000D0BC2" w:rsidP="000D0BC2">
      <w:pPr>
        <w:rPr>
          <w:b/>
          <w:bCs/>
          <w:sz w:val="32"/>
          <w:szCs w:val="32"/>
        </w:rPr>
      </w:pPr>
      <w:r>
        <w:rPr>
          <w:b/>
          <w:bCs/>
          <w:sz w:val="32"/>
          <w:szCs w:val="32"/>
        </w:rPr>
        <w:t xml:space="preserve">The Cerneos Group, LLC is seeking scientists to drive innovation programs in healthcare product development. </w:t>
      </w:r>
      <w:r w:rsidR="00770938">
        <w:rPr>
          <w:b/>
          <w:bCs/>
          <w:sz w:val="32"/>
          <w:szCs w:val="32"/>
        </w:rPr>
        <w:t xml:space="preserve"> We are a life science consultancy in the fields of product development, scientific consulting, regulatory </w:t>
      </w:r>
      <w:proofErr w:type="gramStart"/>
      <w:r w:rsidR="00770938">
        <w:rPr>
          <w:b/>
          <w:bCs/>
          <w:sz w:val="32"/>
          <w:szCs w:val="32"/>
        </w:rPr>
        <w:t>affairs</w:t>
      </w:r>
      <w:proofErr w:type="gramEnd"/>
      <w:r w:rsidR="00770938">
        <w:rPr>
          <w:b/>
          <w:bCs/>
          <w:sz w:val="32"/>
          <w:szCs w:val="32"/>
        </w:rPr>
        <w:t xml:space="preserve"> and clinical development.  We are a village for development</w:t>
      </w:r>
      <w:r w:rsidR="00FA520F">
        <w:rPr>
          <w:b/>
          <w:bCs/>
          <w:sz w:val="32"/>
          <w:szCs w:val="32"/>
        </w:rPr>
        <w:t xml:space="preserve">. </w:t>
      </w:r>
      <w:r w:rsidR="00770938">
        <w:rPr>
          <w:b/>
          <w:bCs/>
          <w:sz w:val="32"/>
          <w:szCs w:val="32"/>
        </w:rPr>
        <w:t>We reduce pain by providing clarity.</w:t>
      </w:r>
    </w:p>
    <w:p w14:paraId="70FDE202" w14:textId="27049590" w:rsidR="000D0BC2" w:rsidRDefault="000D0BC2" w:rsidP="000D0BC2">
      <w:pPr>
        <w:rPr>
          <w:b/>
          <w:bCs/>
          <w:sz w:val="32"/>
          <w:szCs w:val="32"/>
        </w:rPr>
      </w:pPr>
      <w:r>
        <w:rPr>
          <w:b/>
          <w:bCs/>
          <w:sz w:val="32"/>
          <w:szCs w:val="32"/>
        </w:rPr>
        <w:t>It’s a chance to work with the brightest entrepreneurs in the Biotech, Medical Device and Diagnostic innovators</w:t>
      </w:r>
      <w:r w:rsidR="00FA520F">
        <w:rPr>
          <w:b/>
          <w:bCs/>
          <w:sz w:val="32"/>
          <w:szCs w:val="32"/>
        </w:rPr>
        <w:t xml:space="preserve"> and drive international regulatory efforts</w:t>
      </w:r>
      <w:r>
        <w:rPr>
          <w:b/>
          <w:bCs/>
          <w:sz w:val="32"/>
          <w:szCs w:val="32"/>
        </w:rPr>
        <w:t>:</w:t>
      </w:r>
    </w:p>
    <w:p w14:paraId="7B161FCA" w14:textId="3224D5F3" w:rsidR="000D0BC2" w:rsidRDefault="000D0BC2" w:rsidP="000D0BC2">
      <w:pPr>
        <w:rPr>
          <w:b/>
          <w:bCs/>
          <w:sz w:val="32"/>
          <w:szCs w:val="32"/>
        </w:rPr>
      </w:pPr>
      <w:r>
        <w:rPr>
          <w:b/>
          <w:bCs/>
          <w:sz w:val="32"/>
          <w:szCs w:val="32"/>
        </w:rPr>
        <w:t xml:space="preserve">Benefits:  </w:t>
      </w:r>
    </w:p>
    <w:p w14:paraId="4A308798" w14:textId="026C4FA1" w:rsidR="000D0BC2" w:rsidRDefault="000D0BC2" w:rsidP="000D0BC2">
      <w:pPr>
        <w:pStyle w:val="ListParagraph"/>
        <w:numPr>
          <w:ilvl w:val="0"/>
          <w:numId w:val="1"/>
        </w:numPr>
        <w:rPr>
          <w:b/>
          <w:bCs/>
          <w:sz w:val="32"/>
          <w:szCs w:val="32"/>
        </w:rPr>
      </w:pPr>
      <w:r>
        <w:rPr>
          <w:b/>
          <w:bCs/>
          <w:sz w:val="32"/>
          <w:szCs w:val="32"/>
        </w:rPr>
        <w:t>100% Remote work and flexible scheduling</w:t>
      </w:r>
    </w:p>
    <w:p w14:paraId="1037755C" w14:textId="76B0E5AF" w:rsidR="006B61F6" w:rsidRDefault="006B61F6" w:rsidP="000D0BC2">
      <w:pPr>
        <w:pStyle w:val="ListParagraph"/>
        <w:numPr>
          <w:ilvl w:val="0"/>
          <w:numId w:val="1"/>
        </w:numPr>
        <w:rPr>
          <w:b/>
          <w:bCs/>
          <w:sz w:val="32"/>
          <w:szCs w:val="32"/>
        </w:rPr>
      </w:pPr>
      <w:r>
        <w:rPr>
          <w:b/>
          <w:bCs/>
          <w:sz w:val="32"/>
          <w:szCs w:val="32"/>
        </w:rPr>
        <w:t>Training, professional development and networking opportunities</w:t>
      </w:r>
    </w:p>
    <w:p w14:paraId="26E0A76A" w14:textId="77777777" w:rsidR="006B61F6" w:rsidRDefault="006B61F6" w:rsidP="006B61F6">
      <w:pPr>
        <w:pStyle w:val="ListParagraph"/>
        <w:numPr>
          <w:ilvl w:val="0"/>
          <w:numId w:val="1"/>
        </w:numPr>
        <w:rPr>
          <w:b/>
          <w:bCs/>
          <w:sz w:val="32"/>
          <w:szCs w:val="32"/>
        </w:rPr>
      </w:pPr>
      <w:r>
        <w:rPr>
          <w:b/>
          <w:bCs/>
          <w:sz w:val="32"/>
          <w:szCs w:val="32"/>
        </w:rPr>
        <w:t>Academic freedom and control of your projects</w:t>
      </w:r>
    </w:p>
    <w:p w14:paraId="276F9F8A" w14:textId="5E119007" w:rsidR="000D0BC2" w:rsidRDefault="000D0BC2" w:rsidP="000D0BC2">
      <w:pPr>
        <w:pStyle w:val="ListParagraph"/>
        <w:numPr>
          <w:ilvl w:val="0"/>
          <w:numId w:val="1"/>
        </w:numPr>
        <w:rPr>
          <w:b/>
          <w:bCs/>
          <w:sz w:val="32"/>
          <w:szCs w:val="32"/>
        </w:rPr>
      </w:pPr>
      <w:r>
        <w:rPr>
          <w:b/>
          <w:bCs/>
          <w:sz w:val="32"/>
          <w:szCs w:val="32"/>
        </w:rPr>
        <w:t>Thought leadership in a variety of fields</w:t>
      </w:r>
    </w:p>
    <w:p w14:paraId="62CF55DA" w14:textId="6EBD9DC0" w:rsidR="000D0BC2" w:rsidRDefault="00412FC0" w:rsidP="000D0BC2">
      <w:pPr>
        <w:pStyle w:val="ListParagraph"/>
        <w:numPr>
          <w:ilvl w:val="0"/>
          <w:numId w:val="1"/>
        </w:numPr>
        <w:rPr>
          <w:b/>
          <w:bCs/>
          <w:sz w:val="32"/>
          <w:szCs w:val="32"/>
        </w:rPr>
      </w:pPr>
      <w:r>
        <w:rPr>
          <w:b/>
          <w:bCs/>
          <w:sz w:val="32"/>
          <w:szCs w:val="32"/>
        </w:rPr>
        <w:t>Develop your portfolio of scientific innovations</w:t>
      </w:r>
    </w:p>
    <w:p w14:paraId="7B59D3E5" w14:textId="0902A5BE" w:rsidR="00412FC0" w:rsidRDefault="00412FC0" w:rsidP="000D0BC2">
      <w:pPr>
        <w:pStyle w:val="ListParagraph"/>
        <w:numPr>
          <w:ilvl w:val="0"/>
          <w:numId w:val="1"/>
        </w:numPr>
        <w:rPr>
          <w:b/>
          <w:bCs/>
          <w:sz w:val="32"/>
          <w:szCs w:val="32"/>
        </w:rPr>
      </w:pPr>
      <w:r>
        <w:rPr>
          <w:b/>
          <w:bCs/>
          <w:sz w:val="32"/>
          <w:szCs w:val="32"/>
        </w:rPr>
        <w:t>Be “in the room” when important healthcare decisions are made</w:t>
      </w:r>
    </w:p>
    <w:p w14:paraId="459D1A5A" w14:textId="636562E8" w:rsidR="00412FC0" w:rsidRDefault="00412FC0" w:rsidP="000D0BC2">
      <w:pPr>
        <w:pStyle w:val="ListParagraph"/>
        <w:numPr>
          <w:ilvl w:val="0"/>
          <w:numId w:val="1"/>
        </w:numPr>
        <w:rPr>
          <w:b/>
          <w:bCs/>
          <w:sz w:val="32"/>
          <w:szCs w:val="32"/>
        </w:rPr>
      </w:pPr>
      <w:r>
        <w:rPr>
          <w:b/>
          <w:bCs/>
          <w:sz w:val="32"/>
          <w:szCs w:val="32"/>
        </w:rPr>
        <w:t>Recognition from the scientific community and industry</w:t>
      </w:r>
    </w:p>
    <w:p w14:paraId="439050FF" w14:textId="67ECD4CE" w:rsidR="00412FC0" w:rsidRDefault="00412FC0" w:rsidP="000D0BC2">
      <w:pPr>
        <w:pStyle w:val="ListParagraph"/>
        <w:numPr>
          <w:ilvl w:val="0"/>
          <w:numId w:val="1"/>
        </w:numPr>
        <w:rPr>
          <w:b/>
          <w:bCs/>
          <w:sz w:val="32"/>
          <w:szCs w:val="32"/>
        </w:rPr>
      </w:pPr>
      <w:r>
        <w:rPr>
          <w:b/>
          <w:bCs/>
          <w:sz w:val="32"/>
          <w:szCs w:val="32"/>
        </w:rPr>
        <w:t>Opportunities to network, publish and be a thought leader</w:t>
      </w:r>
    </w:p>
    <w:p w14:paraId="03ACBE7A" w14:textId="0F38E68F" w:rsidR="00412FC0" w:rsidRDefault="00412FC0" w:rsidP="000D0BC2">
      <w:pPr>
        <w:pStyle w:val="ListParagraph"/>
        <w:numPr>
          <w:ilvl w:val="0"/>
          <w:numId w:val="1"/>
        </w:numPr>
        <w:rPr>
          <w:b/>
          <w:bCs/>
          <w:sz w:val="32"/>
          <w:szCs w:val="32"/>
        </w:rPr>
      </w:pPr>
      <w:r>
        <w:rPr>
          <w:b/>
          <w:bCs/>
          <w:sz w:val="32"/>
          <w:szCs w:val="32"/>
        </w:rPr>
        <w:t>Introductions to the leaders in healthcare innovation</w:t>
      </w:r>
    </w:p>
    <w:p w14:paraId="59C66D37" w14:textId="4E6C65D3" w:rsidR="006B61F6" w:rsidRDefault="006B61F6" w:rsidP="000D0BC2">
      <w:pPr>
        <w:pStyle w:val="ListParagraph"/>
        <w:numPr>
          <w:ilvl w:val="0"/>
          <w:numId w:val="1"/>
        </w:numPr>
        <w:rPr>
          <w:b/>
          <w:bCs/>
          <w:sz w:val="32"/>
          <w:szCs w:val="32"/>
        </w:rPr>
      </w:pPr>
      <w:r>
        <w:rPr>
          <w:b/>
          <w:bCs/>
          <w:sz w:val="32"/>
          <w:szCs w:val="32"/>
        </w:rPr>
        <w:t>Encouragement of diversity in all programs</w:t>
      </w:r>
    </w:p>
    <w:p w14:paraId="0B565E38" w14:textId="3F4E4E7D" w:rsidR="00412FC0" w:rsidRDefault="00412FC0" w:rsidP="000D0BC2">
      <w:pPr>
        <w:pStyle w:val="ListParagraph"/>
        <w:numPr>
          <w:ilvl w:val="0"/>
          <w:numId w:val="1"/>
        </w:numPr>
        <w:rPr>
          <w:b/>
          <w:bCs/>
          <w:sz w:val="32"/>
          <w:szCs w:val="32"/>
        </w:rPr>
      </w:pPr>
      <w:r>
        <w:rPr>
          <w:b/>
          <w:bCs/>
          <w:sz w:val="32"/>
          <w:szCs w:val="32"/>
        </w:rPr>
        <w:t xml:space="preserve">Competitive rates for consulting </w:t>
      </w:r>
    </w:p>
    <w:p w14:paraId="317EA964" w14:textId="1E5F6228" w:rsidR="00770938" w:rsidRDefault="00770938" w:rsidP="00412FC0">
      <w:pPr>
        <w:rPr>
          <w:b/>
          <w:bCs/>
          <w:sz w:val="32"/>
          <w:szCs w:val="32"/>
        </w:rPr>
      </w:pPr>
    </w:p>
    <w:p w14:paraId="4C454BEF" w14:textId="75EA86AF" w:rsidR="00770938" w:rsidRDefault="00770938" w:rsidP="00412FC0">
      <w:pPr>
        <w:rPr>
          <w:b/>
          <w:bCs/>
          <w:sz w:val="32"/>
          <w:szCs w:val="32"/>
        </w:rPr>
      </w:pPr>
    </w:p>
    <w:p w14:paraId="413DCB74" w14:textId="77777777" w:rsidR="00FA520F" w:rsidRDefault="00FA520F" w:rsidP="00412FC0">
      <w:pPr>
        <w:rPr>
          <w:b/>
          <w:bCs/>
          <w:sz w:val="32"/>
          <w:szCs w:val="32"/>
        </w:rPr>
      </w:pPr>
    </w:p>
    <w:p w14:paraId="38EE8259" w14:textId="6B4F4ADE" w:rsidR="00412FC0" w:rsidRDefault="00412FC0" w:rsidP="00412FC0">
      <w:pPr>
        <w:rPr>
          <w:b/>
          <w:bCs/>
          <w:sz w:val="32"/>
          <w:szCs w:val="32"/>
        </w:rPr>
      </w:pPr>
      <w:r>
        <w:rPr>
          <w:b/>
          <w:bCs/>
          <w:sz w:val="32"/>
          <w:szCs w:val="32"/>
        </w:rPr>
        <w:lastRenderedPageBreak/>
        <w:t>Cerneos needs scientists in the fields of:</w:t>
      </w:r>
      <w:r w:rsidR="006B61F6">
        <w:rPr>
          <w:b/>
          <w:bCs/>
          <w:sz w:val="32"/>
          <w:szCs w:val="32"/>
        </w:rPr>
        <w:t xml:space="preserve"> (A combination of several fields is desired)</w:t>
      </w:r>
    </w:p>
    <w:tbl>
      <w:tblPr>
        <w:tblStyle w:val="TableGrid"/>
        <w:tblW w:w="11790" w:type="dxa"/>
        <w:tblInd w:w="-1265" w:type="dxa"/>
        <w:tblLook w:val="04A0" w:firstRow="1" w:lastRow="0" w:firstColumn="1" w:lastColumn="0" w:noHBand="0" w:noVBand="1"/>
      </w:tblPr>
      <w:tblGrid>
        <w:gridCol w:w="4050"/>
        <w:gridCol w:w="3690"/>
        <w:gridCol w:w="4050"/>
      </w:tblGrid>
      <w:tr w:rsidR="00412FC0" w14:paraId="055D6F18" w14:textId="77777777" w:rsidTr="009574D2">
        <w:tc>
          <w:tcPr>
            <w:tcW w:w="4050" w:type="dxa"/>
          </w:tcPr>
          <w:p w14:paraId="4F8FBC46" w14:textId="24ADDCDF" w:rsidR="00412FC0" w:rsidRPr="00412FC0" w:rsidRDefault="00412FC0" w:rsidP="00770938">
            <w:pPr>
              <w:pStyle w:val="ListParagraph"/>
              <w:numPr>
                <w:ilvl w:val="0"/>
                <w:numId w:val="4"/>
              </w:numPr>
              <w:jc w:val="both"/>
              <w:rPr>
                <w:b/>
                <w:bCs/>
                <w:sz w:val="32"/>
                <w:szCs w:val="32"/>
              </w:rPr>
            </w:pPr>
            <w:r>
              <w:rPr>
                <w:b/>
                <w:bCs/>
                <w:sz w:val="32"/>
                <w:szCs w:val="32"/>
              </w:rPr>
              <w:t>Gene Therapy</w:t>
            </w:r>
          </w:p>
        </w:tc>
        <w:tc>
          <w:tcPr>
            <w:tcW w:w="3690" w:type="dxa"/>
          </w:tcPr>
          <w:p w14:paraId="583696E8" w14:textId="6AC5B9CE" w:rsidR="00412FC0" w:rsidRPr="00770938" w:rsidRDefault="00412FC0" w:rsidP="00770938">
            <w:pPr>
              <w:pStyle w:val="ListParagraph"/>
              <w:numPr>
                <w:ilvl w:val="0"/>
                <w:numId w:val="4"/>
              </w:numPr>
              <w:jc w:val="both"/>
              <w:rPr>
                <w:b/>
                <w:bCs/>
                <w:sz w:val="32"/>
                <w:szCs w:val="32"/>
              </w:rPr>
            </w:pPr>
            <w:r w:rsidRPr="00770938">
              <w:rPr>
                <w:b/>
                <w:bCs/>
                <w:sz w:val="32"/>
                <w:szCs w:val="32"/>
              </w:rPr>
              <w:t>In-Vitro Diagnostics</w:t>
            </w:r>
          </w:p>
        </w:tc>
        <w:tc>
          <w:tcPr>
            <w:tcW w:w="4050" w:type="dxa"/>
          </w:tcPr>
          <w:p w14:paraId="41481514" w14:textId="767B2E60" w:rsidR="00412FC0" w:rsidRPr="00770938" w:rsidRDefault="009574D2" w:rsidP="00770938">
            <w:pPr>
              <w:pStyle w:val="ListParagraph"/>
              <w:numPr>
                <w:ilvl w:val="0"/>
                <w:numId w:val="4"/>
              </w:numPr>
              <w:jc w:val="both"/>
              <w:rPr>
                <w:b/>
                <w:bCs/>
                <w:sz w:val="32"/>
                <w:szCs w:val="32"/>
              </w:rPr>
            </w:pPr>
            <w:r>
              <w:rPr>
                <w:b/>
                <w:bCs/>
                <w:sz w:val="32"/>
                <w:szCs w:val="32"/>
              </w:rPr>
              <w:t>Oncology</w:t>
            </w:r>
          </w:p>
        </w:tc>
      </w:tr>
      <w:tr w:rsidR="00412FC0" w14:paraId="284FF03E" w14:textId="77777777" w:rsidTr="009574D2">
        <w:tc>
          <w:tcPr>
            <w:tcW w:w="4050" w:type="dxa"/>
          </w:tcPr>
          <w:p w14:paraId="6C7BA27D" w14:textId="54B4D422" w:rsidR="00412FC0" w:rsidRPr="00770938" w:rsidRDefault="00412FC0" w:rsidP="00770938">
            <w:pPr>
              <w:pStyle w:val="ListParagraph"/>
              <w:numPr>
                <w:ilvl w:val="0"/>
                <w:numId w:val="4"/>
              </w:numPr>
              <w:jc w:val="both"/>
              <w:rPr>
                <w:b/>
                <w:bCs/>
                <w:sz w:val="32"/>
                <w:szCs w:val="32"/>
              </w:rPr>
            </w:pPr>
            <w:r w:rsidRPr="00770938">
              <w:rPr>
                <w:b/>
                <w:bCs/>
                <w:sz w:val="32"/>
                <w:szCs w:val="32"/>
              </w:rPr>
              <w:t>Cell Biology</w:t>
            </w:r>
          </w:p>
        </w:tc>
        <w:tc>
          <w:tcPr>
            <w:tcW w:w="3690" w:type="dxa"/>
          </w:tcPr>
          <w:p w14:paraId="5E158D25" w14:textId="0462482B" w:rsidR="00412FC0" w:rsidRPr="00770938" w:rsidRDefault="009574D2" w:rsidP="00770938">
            <w:pPr>
              <w:pStyle w:val="ListParagraph"/>
              <w:numPr>
                <w:ilvl w:val="0"/>
                <w:numId w:val="4"/>
              </w:numPr>
              <w:jc w:val="both"/>
              <w:rPr>
                <w:b/>
                <w:bCs/>
                <w:sz w:val="32"/>
                <w:szCs w:val="32"/>
              </w:rPr>
            </w:pPr>
            <w:r>
              <w:rPr>
                <w:b/>
                <w:bCs/>
                <w:sz w:val="32"/>
                <w:szCs w:val="32"/>
              </w:rPr>
              <w:t xml:space="preserve">Women’s Health </w:t>
            </w:r>
          </w:p>
        </w:tc>
        <w:tc>
          <w:tcPr>
            <w:tcW w:w="4050" w:type="dxa"/>
          </w:tcPr>
          <w:p w14:paraId="7BD4A878" w14:textId="48975A2A" w:rsidR="00412FC0" w:rsidRPr="00770938" w:rsidRDefault="00770938" w:rsidP="00770938">
            <w:pPr>
              <w:pStyle w:val="ListParagraph"/>
              <w:numPr>
                <w:ilvl w:val="0"/>
                <w:numId w:val="4"/>
              </w:numPr>
              <w:jc w:val="both"/>
              <w:rPr>
                <w:b/>
                <w:bCs/>
                <w:sz w:val="32"/>
                <w:szCs w:val="32"/>
              </w:rPr>
            </w:pPr>
            <w:r w:rsidRPr="00770938">
              <w:rPr>
                <w:b/>
                <w:bCs/>
                <w:sz w:val="32"/>
                <w:szCs w:val="32"/>
              </w:rPr>
              <w:t>Microbiome Science</w:t>
            </w:r>
          </w:p>
        </w:tc>
      </w:tr>
      <w:tr w:rsidR="00412FC0" w14:paraId="7F4B896A" w14:textId="77777777" w:rsidTr="009574D2">
        <w:tc>
          <w:tcPr>
            <w:tcW w:w="4050" w:type="dxa"/>
          </w:tcPr>
          <w:p w14:paraId="1DC03CB0" w14:textId="21CF2C8A" w:rsidR="00412FC0" w:rsidRPr="00770938" w:rsidRDefault="00412FC0" w:rsidP="00770938">
            <w:pPr>
              <w:pStyle w:val="ListParagraph"/>
              <w:numPr>
                <w:ilvl w:val="0"/>
                <w:numId w:val="4"/>
              </w:numPr>
              <w:jc w:val="both"/>
              <w:rPr>
                <w:b/>
                <w:bCs/>
                <w:sz w:val="32"/>
                <w:szCs w:val="32"/>
              </w:rPr>
            </w:pPr>
            <w:r w:rsidRPr="00770938">
              <w:rPr>
                <w:b/>
                <w:bCs/>
                <w:sz w:val="32"/>
                <w:szCs w:val="32"/>
              </w:rPr>
              <w:t>Immunology</w:t>
            </w:r>
          </w:p>
        </w:tc>
        <w:tc>
          <w:tcPr>
            <w:tcW w:w="3690" w:type="dxa"/>
          </w:tcPr>
          <w:p w14:paraId="72E4EE52" w14:textId="2B514878" w:rsidR="00412FC0" w:rsidRPr="00770938" w:rsidRDefault="009574D2" w:rsidP="00770938">
            <w:pPr>
              <w:pStyle w:val="ListParagraph"/>
              <w:numPr>
                <w:ilvl w:val="0"/>
                <w:numId w:val="4"/>
              </w:numPr>
              <w:jc w:val="both"/>
              <w:rPr>
                <w:b/>
                <w:bCs/>
                <w:sz w:val="32"/>
                <w:szCs w:val="32"/>
              </w:rPr>
            </w:pPr>
            <w:r>
              <w:rPr>
                <w:b/>
                <w:bCs/>
                <w:sz w:val="32"/>
                <w:szCs w:val="32"/>
              </w:rPr>
              <w:t xml:space="preserve">Nutrition </w:t>
            </w:r>
          </w:p>
        </w:tc>
        <w:tc>
          <w:tcPr>
            <w:tcW w:w="4050" w:type="dxa"/>
          </w:tcPr>
          <w:p w14:paraId="5397BD71" w14:textId="1C77113F" w:rsidR="00412FC0" w:rsidRPr="00770938" w:rsidRDefault="00770938" w:rsidP="00770938">
            <w:pPr>
              <w:pStyle w:val="ListParagraph"/>
              <w:numPr>
                <w:ilvl w:val="0"/>
                <w:numId w:val="4"/>
              </w:numPr>
              <w:jc w:val="both"/>
              <w:rPr>
                <w:b/>
                <w:bCs/>
                <w:sz w:val="32"/>
                <w:szCs w:val="32"/>
              </w:rPr>
            </w:pPr>
            <w:r w:rsidRPr="00770938">
              <w:rPr>
                <w:b/>
                <w:bCs/>
                <w:sz w:val="32"/>
                <w:szCs w:val="32"/>
              </w:rPr>
              <w:t>Public Health</w:t>
            </w:r>
          </w:p>
        </w:tc>
      </w:tr>
      <w:tr w:rsidR="00412FC0" w14:paraId="44FA6036" w14:textId="77777777" w:rsidTr="009574D2">
        <w:tc>
          <w:tcPr>
            <w:tcW w:w="4050" w:type="dxa"/>
          </w:tcPr>
          <w:p w14:paraId="0AEB20C4" w14:textId="5B5875CA" w:rsidR="00412FC0" w:rsidRPr="00770938" w:rsidRDefault="00412FC0" w:rsidP="00770938">
            <w:pPr>
              <w:pStyle w:val="ListParagraph"/>
              <w:numPr>
                <w:ilvl w:val="0"/>
                <w:numId w:val="4"/>
              </w:numPr>
              <w:jc w:val="both"/>
              <w:rPr>
                <w:b/>
                <w:bCs/>
                <w:sz w:val="32"/>
                <w:szCs w:val="32"/>
              </w:rPr>
            </w:pPr>
            <w:r w:rsidRPr="00770938">
              <w:rPr>
                <w:b/>
                <w:bCs/>
                <w:sz w:val="32"/>
                <w:szCs w:val="32"/>
              </w:rPr>
              <w:t>Infectious Diseases</w:t>
            </w:r>
          </w:p>
        </w:tc>
        <w:tc>
          <w:tcPr>
            <w:tcW w:w="3690" w:type="dxa"/>
          </w:tcPr>
          <w:p w14:paraId="7954C15D" w14:textId="4735022B" w:rsidR="00412FC0" w:rsidRPr="00770938" w:rsidRDefault="00412FC0" w:rsidP="00770938">
            <w:pPr>
              <w:pStyle w:val="ListParagraph"/>
              <w:numPr>
                <w:ilvl w:val="0"/>
                <w:numId w:val="4"/>
              </w:numPr>
              <w:jc w:val="both"/>
              <w:rPr>
                <w:b/>
                <w:bCs/>
                <w:sz w:val="32"/>
                <w:szCs w:val="32"/>
              </w:rPr>
            </w:pPr>
            <w:r w:rsidRPr="00770938">
              <w:rPr>
                <w:b/>
                <w:bCs/>
                <w:sz w:val="32"/>
                <w:szCs w:val="32"/>
              </w:rPr>
              <w:t>Cardiology</w:t>
            </w:r>
          </w:p>
        </w:tc>
        <w:tc>
          <w:tcPr>
            <w:tcW w:w="4050" w:type="dxa"/>
          </w:tcPr>
          <w:p w14:paraId="438AF589" w14:textId="11CF83A8" w:rsidR="00412FC0" w:rsidRPr="00770938" w:rsidRDefault="00770938" w:rsidP="00770938">
            <w:pPr>
              <w:pStyle w:val="ListParagraph"/>
              <w:numPr>
                <w:ilvl w:val="0"/>
                <w:numId w:val="4"/>
              </w:numPr>
              <w:jc w:val="both"/>
              <w:rPr>
                <w:b/>
                <w:bCs/>
                <w:sz w:val="32"/>
                <w:szCs w:val="32"/>
              </w:rPr>
            </w:pPr>
            <w:r w:rsidRPr="00770938">
              <w:rPr>
                <w:b/>
                <w:bCs/>
                <w:sz w:val="32"/>
                <w:szCs w:val="32"/>
              </w:rPr>
              <w:t>Epidemiology</w:t>
            </w:r>
          </w:p>
        </w:tc>
      </w:tr>
      <w:tr w:rsidR="00412FC0" w14:paraId="1D39348E" w14:textId="77777777" w:rsidTr="009574D2">
        <w:tc>
          <w:tcPr>
            <w:tcW w:w="4050" w:type="dxa"/>
          </w:tcPr>
          <w:p w14:paraId="1BD0A840" w14:textId="2EEC8FB1" w:rsidR="00412FC0" w:rsidRPr="00770938" w:rsidRDefault="00412FC0" w:rsidP="00770938">
            <w:pPr>
              <w:pStyle w:val="ListParagraph"/>
              <w:numPr>
                <w:ilvl w:val="0"/>
                <w:numId w:val="4"/>
              </w:numPr>
              <w:jc w:val="both"/>
              <w:rPr>
                <w:b/>
                <w:bCs/>
                <w:sz w:val="32"/>
                <w:szCs w:val="32"/>
              </w:rPr>
            </w:pPr>
            <w:r w:rsidRPr="00770938">
              <w:rPr>
                <w:b/>
                <w:bCs/>
                <w:sz w:val="32"/>
                <w:szCs w:val="32"/>
              </w:rPr>
              <w:t>Autoimmune Disease</w:t>
            </w:r>
          </w:p>
        </w:tc>
        <w:tc>
          <w:tcPr>
            <w:tcW w:w="3690" w:type="dxa"/>
          </w:tcPr>
          <w:p w14:paraId="2ED3727F" w14:textId="19D84E69" w:rsidR="00412FC0" w:rsidRPr="00770938" w:rsidRDefault="00412FC0" w:rsidP="00770938">
            <w:pPr>
              <w:pStyle w:val="ListParagraph"/>
              <w:numPr>
                <w:ilvl w:val="0"/>
                <w:numId w:val="4"/>
              </w:numPr>
              <w:jc w:val="both"/>
              <w:rPr>
                <w:b/>
                <w:bCs/>
                <w:sz w:val="32"/>
                <w:szCs w:val="32"/>
              </w:rPr>
            </w:pPr>
            <w:r w:rsidRPr="00770938">
              <w:rPr>
                <w:b/>
                <w:bCs/>
                <w:sz w:val="32"/>
                <w:szCs w:val="32"/>
              </w:rPr>
              <w:t>Endocrinology</w:t>
            </w:r>
          </w:p>
        </w:tc>
        <w:tc>
          <w:tcPr>
            <w:tcW w:w="4050" w:type="dxa"/>
          </w:tcPr>
          <w:p w14:paraId="00DC446A" w14:textId="282C989A" w:rsidR="00412FC0" w:rsidRPr="00770938" w:rsidRDefault="00770938" w:rsidP="00770938">
            <w:pPr>
              <w:pStyle w:val="ListParagraph"/>
              <w:numPr>
                <w:ilvl w:val="0"/>
                <w:numId w:val="4"/>
              </w:numPr>
              <w:jc w:val="both"/>
              <w:rPr>
                <w:b/>
                <w:bCs/>
                <w:sz w:val="32"/>
                <w:szCs w:val="32"/>
              </w:rPr>
            </w:pPr>
            <w:r w:rsidRPr="00770938">
              <w:rPr>
                <w:b/>
                <w:bCs/>
                <w:sz w:val="32"/>
                <w:szCs w:val="32"/>
              </w:rPr>
              <w:t>Personalized Medicine</w:t>
            </w:r>
          </w:p>
        </w:tc>
      </w:tr>
      <w:tr w:rsidR="00770938" w14:paraId="1B94A13C" w14:textId="77777777" w:rsidTr="009574D2">
        <w:tc>
          <w:tcPr>
            <w:tcW w:w="4050" w:type="dxa"/>
          </w:tcPr>
          <w:p w14:paraId="772F0B7A" w14:textId="379B5A5A" w:rsidR="00770938" w:rsidRPr="00770938" w:rsidRDefault="00770938" w:rsidP="00770938">
            <w:pPr>
              <w:pStyle w:val="ListParagraph"/>
              <w:numPr>
                <w:ilvl w:val="0"/>
                <w:numId w:val="4"/>
              </w:numPr>
              <w:jc w:val="both"/>
              <w:rPr>
                <w:b/>
                <w:bCs/>
                <w:sz w:val="32"/>
                <w:szCs w:val="32"/>
              </w:rPr>
            </w:pPr>
            <w:r>
              <w:rPr>
                <w:b/>
                <w:bCs/>
                <w:sz w:val="32"/>
                <w:szCs w:val="32"/>
              </w:rPr>
              <w:t>Neurobiology</w:t>
            </w:r>
          </w:p>
        </w:tc>
        <w:tc>
          <w:tcPr>
            <w:tcW w:w="3690" w:type="dxa"/>
          </w:tcPr>
          <w:p w14:paraId="62D8407A" w14:textId="1E3788F8" w:rsidR="00770938" w:rsidRPr="00770938" w:rsidRDefault="00770938" w:rsidP="00770938">
            <w:pPr>
              <w:pStyle w:val="ListParagraph"/>
              <w:numPr>
                <w:ilvl w:val="0"/>
                <w:numId w:val="4"/>
              </w:numPr>
              <w:jc w:val="both"/>
              <w:rPr>
                <w:b/>
                <w:bCs/>
                <w:sz w:val="32"/>
                <w:szCs w:val="32"/>
              </w:rPr>
            </w:pPr>
            <w:r>
              <w:rPr>
                <w:b/>
                <w:bCs/>
                <w:sz w:val="32"/>
                <w:szCs w:val="32"/>
              </w:rPr>
              <w:t>Behavioral Health</w:t>
            </w:r>
          </w:p>
        </w:tc>
        <w:tc>
          <w:tcPr>
            <w:tcW w:w="4050" w:type="dxa"/>
          </w:tcPr>
          <w:p w14:paraId="1D2E7D96" w14:textId="16C7E883" w:rsidR="00770938" w:rsidRPr="00770938" w:rsidRDefault="009574D2" w:rsidP="00770938">
            <w:pPr>
              <w:pStyle w:val="ListParagraph"/>
              <w:numPr>
                <w:ilvl w:val="0"/>
                <w:numId w:val="4"/>
              </w:numPr>
              <w:jc w:val="both"/>
              <w:rPr>
                <w:b/>
                <w:bCs/>
                <w:sz w:val="32"/>
                <w:szCs w:val="32"/>
              </w:rPr>
            </w:pPr>
            <w:r>
              <w:rPr>
                <w:b/>
                <w:bCs/>
                <w:sz w:val="32"/>
                <w:szCs w:val="32"/>
              </w:rPr>
              <w:t>Bioprocess</w:t>
            </w:r>
          </w:p>
        </w:tc>
      </w:tr>
      <w:tr w:rsidR="00412FC0" w14:paraId="5F2EFD4C" w14:textId="77777777" w:rsidTr="009574D2">
        <w:tc>
          <w:tcPr>
            <w:tcW w:w="4050" w:type="dxa"/>
          </w:tcPr>
          <w:p w14:paraId="1DE76C34" w14:textId="57BDFAA9" w:rsidR="00412FC0" w:rsidRPr="00770938" w:rsidRDefault="00770938" w:rsidP="00770938">
            <w:pPr>
              <w:pStyle w:val="ListParagraph"/>
              <w:numPr>
                <w:ilvl w:val="0"/>
                <w:numId w:val="4"/>
              </w:numPr>
              <w:jc w:val="both"/>
              <w:rPr>
                <w:b/>
                <w:bCs/>
                <w:sz w:val="32"/>
                <w:szCs w:val="32"/>
              </w:rPr>
            </w:pPr>
            <w:r w:rsidRPr="00770938">
              <w:rPr>
                <w:b/>
                <w:bCs/>
                <w:sz w:val="32"/>
                <w:szCs w:val="32"/>
              </w:rPr>
              <w:t>Biochemistry</w:t>
            </w:r>
          </w:p>
        </w:tc>
        <w:tc>
          <w:tcPr>
            <w:tcW w:w="3690" w:type="dxa"/>
          </w:tcPr>
          <w:p w14:paraId="522ECFDF" w14:textId="5225DBB8" w:rsidR="00412FC0" w:rsidRPr="00770938" w:rsidRDefault="009574D2" w:rsidP="00770938">
            <w:pPr>
              <w:pStyle w:val="ListParagraph"/>
              <w:numPr>
                <w:ilvl w:val="0"/>
                <w:numId w:val="4"/>
              </w:numPr>
              <w:jc w:val="both"/>
              <w:rPr>
                <w:b/>
                <w:bCs/>
                <w:sz w:val="32"/>
                <w:szCs w:val="32"/>
              </w:rPr>
            </w:pPr>
            <w:r>
              <w:rPr>
                <w:b/>
                <w:bCs/>
                <w:sz w:val="32"/>
                <w:szCs w:val="32"/>
              </w:rPr>
              <w:t>Biochemistry</w:t>
            </w:r>
          </w:p>
        </w:tc>
        <w:tc>
          <w:tcPr>
            <w:tcW w:w="4050" w:type="dxa"/>
          </w:tcPr>
          <w:p w14:paraId="68E974B4" w14:textId="27DBF1C4" w:rsidR="00412FC0" w:rsidRPr="00770938" w:rsidRDefault="00770938" w:rsidP="00770938">
            <w:pPr>
              <w:pStyle w:val="ListParagraph"/>
              <w:numPr>
                <w:ilvl w:val="0"/>
                <w:numId w:val="4"/>
              </w:numPr>
              <w:jc w:val="both"/>
              <w:rPr>
                <w:b/>
                <w:bCs/>
                <w:sz w:val="32"/>
                <w:szCs w:val="32"/>
              </w:rPr>
            </w:pPr>
            <w:r w:rsidRPr="00770938">
              <w:rPr>
                <w:b/>
                <w:bCs/>
                <w:sz w:val="32"/>
                <w:szCs w:val="32"/>
              </w:rPr>
              <w:t>Pharmacology</w:t>
            </w:r>
          </w:p>
        </w:tc>
      </w:tr>
    </w:tbl>
    <w:p w14:paraId="2E6C1F8D" w14:textId="1DA62383" w:rsidR="000D0BC2" w:rsidRDefault="000D0BC2" w:rsidP="00770938"/>
    <w:p w14:paraId="1E70638D" w14:textId="30322C41" w:rsidR="009574D2" w:rsidRDefault="009574D2" w:rsidP="009574D2">
      <w:pPr>
        <w:rPr>
          <w:b/>
          <w:bCs/>
          <w:sz w:val="28"/>
          <w:szCs w:val="28"/>
        </w:rPr>
      </w:pPr>
      <w:r w:rsidRPr="009574D2">
        <w:rPr>
          <w:b/>
          <w:bCs/>
          <w:sz w:val="28"/>
          <w:szCs w:val="28"/>
        </w:rPr>
        <w:t xml:space="preserve">Cerneos needs </w:t>
      </w:r>
      <w:r w:rsidRPr="007F5B7B">
        <w:rPr>
          <w:b/>
          <w:bCs/>
          <w:sz w:val="28"/>
          <w:szCs w:val="28"/>
        </w:rPr>
        <w:t>S</w:t>
      </w:r>
      <w:r w:rsidRPr="009574D2">
        <w:rPr>
          <w:b/>
          <w:bCs/>
          <w:sz w:val="28"/>
          <w:szCs w:val="28"/>
        </w:rPr>
        <w:t>cience Consultant</w:t>
      </w:r>
      <w:r w:rsidRPr="007F5B7B">
        <w:rPr>
          <w:b/>
          <w:bCs/>
          <w:sz w:val="28"/>
          <w:szCs w:val="28"/>
        </w:rPr>
        <w:t>s</w:t>
      </w:r>
      <w:r w:rsidRPr="009574D2">
        <w:rPr>
          <w:b/>
          <w:bCs/>
          <w:sz w:val="28"/>
          <w:szCs w:val="28"/>
        </w:rPr>
        <w:t xml:space="preserve"> to oversee science consulting activities for Cerneos Group.  </w:t>
      </w:r>
    </w:p>
    <w:p w14:paraId="0FD88CA3" w14:textId="0555A79A" w:rsidR="00486065" w:rsidRDefault="00486065" w:rsidP="009574D2">
      <w:pPr>
        <w:rPr>
          <w:b/>
          <w:bCs/>
          <w:sz w:val="28"/>
          <w:szCs w:val="28"/>
        </w:rPr>
      </w:pPr>
      <w:r>
        <w:rPr>
          <w:b/>
          <w:bCs/>
          <w:sz w:val="28"/>
          <w:szCs w:val="28"/>
        </w:rPr>
        <w:t xml:space="preserve">Roles Available:  </w:t>
      </w:r>
    </w:p>
    <w:p w14:paraId="7AB70DF2" w14:textId="08A12897" w:rsidR="00486065" w:rsidRPr="00E15737" w:rsidRDefault="00486065" w:rsidP="006B61F6">
      <w:pPr>
        <w:rPr>
          <w:b/>
          <w:bCs/>
          <w:sz w:val="28"/>
          <w:szCs w:val="28"/>
          <w:u w:val="single"/>
        </w:rPr>
      </w:pPr>
      <w:r w:rsidRPr="00E15737">
        <w:rPr>
          <w:b/>
          <w:bCs/>
          <w:sz w:val="28"/>
          <w:szCs w:val="28"/>
          <w:u w:val="single"/>
        </w:rPr>
        <w:t>Chief Scientific Officer</w:t>
      </w:r>
      <w:r w:rsidR="00CE4212">
        <w:rPr>
          <w:b/>
          <w:bCs/>
          <w:sz w:val="28"/>
          <w:szCs w:val="28"/>
          <w:u w:val="single"/>
        </w:rPr>
        <w:t xml:space="preserve"> (CSO)</w:t>
      </w:r>
      <w:r w:rsidR="006B61F6" w:rsidRPr="00E15737">
        <w:rPr>
          <w:b/>
          <w:bCs/>
          <w:sz w:val="28"/>
          <w:szCs w:val="28"/>
          <w:u w:val="single"/>
        </w:rPr>
        <w:t>:</w:t>
      </w:r>
    </w:p>
    <w:p w14:paraId="50D7643C" w14:textId="77777777" w:rsidR="00D83AFE" w:rsidRDefault="006B61F6" w:rsidP="006B61F6">
      <w:pPr>
        <w:rPr>
          <w:b/>
          <w:bCs/>
          <w:sz w:val="28"/>
          <w:szCs w:val="28"/>
        </w:rPr>
      </w:pPr>
      <w:r>
        <w:rPr>
          <w:b/>
          <w:bCs/>
          <w:sz w:val="28"/>
          <w:szCs w:val="28"/>
        </w:rPr>
        <w:t>Leadership of Cerneos science</w:t>
      </w:r>
      <w:r w:rsidR="00E15737">
        <w:rPr>
          <w:b/>
          <w:bCs/>
          <w:sz w:val="28"/>
          <w:szCs w:val="28"/>
        </w:rPr>
        <w:t xml:space="preserve"> and public health</w:t>
      </w:r>
      <w:r>
        <w:rPr>
          <w:b/>
          <w:bCs/>
          <w:sz w:val="28"/>
          <w:szCs w:val="28"/>
        </w:rPr>
        <w:t xml:space="preserve"> programs and acting as resident expert in a variety of life science </w:t>
      </w:r>
      <w:r w:rsidR="00E15737">
        <w:rPr>
          <w:b/>
          <w:bCs/>
          <w:sz w:val="28"/>
          <w:szCs w:val="28"/>
        </w:rPr>
        <w:t xml:space="preserve">and public health </w:t>
      </w:r>
      <w:r>
        <w:rPr>
          <w:b/>
          <w:bCs/>
          <w:sz w:val="28"/>
          <w:szCs w:val="28"/>
        </w:rPr>
        <w:t>fields.  Published scientific</w:t>
      </w:r>
      <w:r w:rsidR="00E15737">
        <w:rPr>
          <w:b/>
          <w:bCs/>
          <w:sz w:val="28"/>
          <w:szCs w:val="28"/>
        </w:rPr>
        <w:t>/public health</w:t>
      </w:r>
      <w:r>
        <w:rPr>
          <w:b/>
          <w:bCs/>
          <w:sz w:val="28"/>
          <w:szCs w:val="28"/>
        </w:rPr>
        <w:t xml:space="preserve"> author with extensive peer reviewed research publications and experience as an investigator or principal investigator in corporate, government or academic programs.   </w:t>
      </w:r>
      <w:r w:rsidR="00E15737">
        <w:rPr>
          <w:b/>
          <w:bCs/>
          <w:sz w:val="28"/>
          <w:szCs w:val="28"/>
        </w:rPr>
        <w:t xml:space="preserve">Familiarity with current analytical, laboratory, </w:t>
      </w:r>
      <w:proofErr w:type="gramStart"/>
      <w:r w:rsidR="00E15737">
        <w:rPr>
          <w:b/>
          <w:bCs/>
          <w:sz w:val="28"/>
          <w:szCs w:val="28"/>
        </w:rPr>
        <w:t>engineering</w:t>
      </w:r>
      <w:proofErr w:type="gramEnd"/>
      <w:r w:rsidR="00E15737">
        <w:rPr>
          <w:b/>
          <w:bCs/>
          <w:sz w:val="28"/>
          <w:szCs w:val="28"/>
        </w:rPr>
        <w:t xml:space="preserve"> and bioprocess techniques. </w:t>
      </w:r>
      <w:r w:rsidR="00CE4212">
        <w:rPr>
          <w:b/>
          <w:bCs/>
          <w:sz w:val="28"/>
          <w:szCs w:val="28"/>
        </w:rPr>
        <w:t xml:space="preserve">Experience in conducting, managing, </w:t>
      </w:r>
      <w:proofErr w:type="gramStart"/>
      <w:r w:rsidR="00CE4212">
        <w:rPr>
          <w:b/>
          <w:bCs/>
          <w:sz w:val="28"/>
          <w:szCs w:val="28"/>
        </w:rPr>
        <w:t>supporting</w:t>
      </w:r>
      <w:proofErr w:type="gramEnd"/>
      <w:r w:rsidR="00CE4212">
        <w:rPr>
          <w:b/>
          <w:bCs/>
          <w:sz w:val="28"/>
          <w:szCs w:val="28"/>
        </w:rPr>
        <w:t xml:space="preserve"> or documenting clinical trials desired but will train qualified candidates.  </w:t>
      </w:r>
    </w:p>
    <w:p w14:paraId="60EC1B9D" w14:textId="4C7F75CF" w:rsidR="006B61F6" w:rsidRPr="006B61F6" w:rsidRDefault="00CE4212" w:rsidP="006B61F6">
      <w:pPr>
        <w:rPr>
          <w:b/>
          <w:bCs/>
          <w:sz w:val="28"/>
          <w:szCs w:val="28"/>
        </w:rPr>
      </w:pPr>
      <w:r>
        <w:rPr>
          <w:b/>
          <w:bCs/>
          <w:sz w:val="28"/>
          <w:szCs w:val="28"/>
        </w:rPr>
        <w:t>CSO w</w:t>
      </w:r>
      <w:r w:rsidR="006B61F6">
        <w:rPr>
          <w:b/>
          <w:bCs/>
          <w:sz w:val="28"/>
          <w:szCs w:val="28"/>
        </w:rPr>
        <w:t xml:space="preserve">ill provide intelligence on developing </w:t>
      </w:r>
      <w:r>
        <w:rPr>
          <w:b/>
          <w:bCs/>
          <w:sz w:val="28"/>
          <w:szCs w:val="28"/>
        </w:rPr>
        <w:t xml:space="preserve">sciences </w:t>
      </w:r>
      <w:r w:rsidR="006B61F6">
        <w:rPr>
          <w:b/>
          <w:bCs/>
          <w:sz w:val="28"/>
          <w:szCs w:val="28"/>
        </w:rPr>
        <w:t xml:space="preserve">and trends in a variety of fields.  </w:t>
      </w:r>
      <w:r>
        <w:rPr>
          <w:b/>
          <w:bCs/>
          <w:sz w:val="28"/>
          <w:szCs w:val="28"/>
        </w:rPr>
        <w:t>CSO will</w:t>
      </w:r>
      <w:r w:rsidR="006B61F6">
        <w:rPr>
          <w:b/>
          <w:bCs/>
          <w:sz w:val="28"/>
          <w:szCs w:val="28"/>
        </w:rPr>
        <w:t xml:space="preserve"> publish articles in a variety of fields and </w:t>
      </w:r>
      <w:r w:rsidR="00E15737">
        <w:rPr>
          <w:b/>
          <w:bCs/>
          <w:sz w:val="28"/>
          <w:szCs w:val="28"/>
        </w:rPr>
        <w:t xml:space="preserve">act as a resource to Cerneos and clients.  Management experience preferred but can train in business development, regulatory and technical fields as needed.  </w:t>
      </w:r>
      <w:r>
        <w:rPr>
          <w:b/>
          <w:bCs/>
          <w:sz w:val="28"/>
          <w:szCs w:val="28"/>
        </w:rPr>
        <w:t>CSO wi</w:t>
      </w:r>
      <w:r w:rsidR="00E15737">
        <w:rPr>
          <w:b/>
          <w:bCs/>
          <w:sz w:val="28"/>
          <w:szCs w:val="28"/>
        </w:rPr>
        <w:t xml:space="preserve">ll act as a resource in client and Cerneos staff training and development and maintain competitive scientific intelligence.  Must have excellent communications, writing, publishing, creative and diplomatic skills. </w:t>
      </w:r>
    </w:p>
    <w:p w14:paraId="607C9458" w14:textId="77777777" w:rsidR="00E15737" w:rsidRDefault="00E15737" w:rsidP="00E15737">
      <w:pPr>
        <w:ind w:left="360"/>
        <w:rPr>
          <w:b/>
          <w:bCs/>
          <w:sz w:val="28"/>
          <w:szCs w:val="28"/>
        </w:rPr>
      </w:pPr>
    </w:p>
    <w:p w14:paraId="1831EC7B" w14:textId="77777777" w:rsidR="00E15737" w:rsidRDefault="00E15737" w:rsidP="00E15737">
      <w:pPr>
        <w:rPr>
          <w:b/>
          <w:bCs/>
          <w:sz w:val="28"/>
          <w:szCs w:val="28"/>
        </w:rPr>
      </w:pPr>
    </w:p>
    <w:p w14:paraId="420B84EE" w14:textId="556ED6C3" w:rsidR="00486065" w:rsidRPr="00A875C0" w:rsidRDefault="00486065" w:rsidP="00E15737">
      <w:pPr>
        <w:rPr>
          <w:b/>
          <w:bCs/>
          <w:sz w:val="28"/>
          <w:szCs w:val="28"/>
          <w:u w:val="single"/>
        </w:rPr>
      </w:pPr>
      <w:r w:rsidRPr="00A875C0">
        <w:rPr>
          <w:b/>
          <w:bCs/>
          <w:sz w:val="28"/>
          <w:szCs w:val="28"/>
          <w:u w:val="single"/>
        </w:rPr>
        <w:t>Senior Scientific Consultant</w:t>
      </w:r>
      <w:r w:rsidR="00E15737" w:rsidRPr="00A875C0">
        <w:rPr>
          <w:b/>
          <w:bCs/>
          <w:sz w:val="28"/>
          <w:szCs w:val="28"/>
          <w:u w:val="single"/>
        </w:rPr>
        <w:t>:</w:t>
      </w:r>
    </w:p>
    <w:p w14:paraId="49B3809A" w14:textId="77777777" w:rsidR="00D83AFE" w:rsidRDefault="00E15737" w:rsidP="00E15737">
      <w:pPr>
        <w:rPr>
          <w:b/>
          <w:bCs/>
          <w:sz w:val="28"/>
          <w:szCs w:val="28"/>
        </w:rPr>
      </w:pPr>
      <w:r>
        <w:rPr>
          <w:b/>
          <w:bCs/>
          <w:sz w:val="28"/>
          <w:szCs w:val="28"/>
        </w:rPr>
        <w:t xml:space="preserve">Specialist in one of more fields to meet client needs to develop medical and healthcare services.  </w:t>
      </w:r>
      <w:r w:rsidRPr="00E15737">
        <w:rPr>
          <w:b/>
          <w:bCs/>
          <w:sz w:val="28"/>
          <w:szCs w:val="28"/>
        </w:rPr>
        <w:t xml:space="preserve">Familiarity with current analytical, laboratory, </w:t>
      </w:r>
      <w:proofErr w:type="gramStart"/>
      <w:r w:rsidRPr="00E15737">
        <w:rPr>
          <w:b/>
          <w:bCs/>
          <w:sz w:val="28"/>
          <w:szCs w:val="28"/>
        </w:rPr>
        <w:t>engineering</w:t>
      </w:r>
      <w:proofErr w:type="gramEnd"/>
      <w:r w:rsidRPr="00E15737">
        <w:rPr>
          <w:b/>
          <w:bCs/>
          <w:sz w:val="28"/>
          <w:szCs w:val="28"/>
        </w:rPr>
        <w:t xml:space="preserve"> and bioprocess techniques. Will provide intelligence on developing fields and trends in a variety of fields.  </w:t>
      </w:r>
      <w:r>
        <w:rPr>
          <w:b/>
          <w:bCs/>
          <w:sz w:val="28"/>
          <w:szCs w:val="28"/>
        </w:rPr>
        <w:t xml:space="preserve">Will support client, science department and regulatory department needs on a </w:t>
      </w:r>
      <w:proofErr w:type="gramStart"/>
      <w:r>
        <w:rPr>
          <w:b/>
          <w:bCs/>
          <w:sz w:val="28"/>
          <w:szCs w:val="28"/>
        </w:rPr>
        <w:t>project to project</w:t>
      </w:r>
      <w:proofErr w:type="gramEnd"/>
      <w:r>
        <w:rPr>
          <w:b/>
          <w:bCs/>
          <w:sz w:val="28"/>
          <w:szCs w:val="28"/>
        </w:rPr>
        <w:t xml:space="preserve"> basis.  Must be proficient in literature research, scientific writing, technical communication.  Must have the ability to translate complex scientific concepts to all levels of workers and stakeholders.  </w:t>
      </w:r>
    </w:p>
    <w:p w14:paraId="1231897A" w14:textId="722D2A0F" w:rsidR="00E15737" w:rsidRDefault="00E15737" w:rsidP="00E15737">
      <w:pPr>
        <w:rPr>
          <w:b/>
          <w:bCs/>
          <w:sz w:val="28"/>
          <w:szCs w:val="28"/>
        </w:rPr>
      </w:pPr>
      <w:r>
        <w:rPr>
          <w:b/>
          <w:bCs/>
          <w:sz w:val="28"/>
          <w:szCs w:val="28"/>
        </w:rPr>
        <w:t xml:space="preserve">May be called upon to conduct timely literature research and evaluations in support of client projects. Advanced degree in science and/or public health desired.  Prefer candidates with a combination of </w:t>
      </w:r>
      <w:r w:rsidR="00A875C0">
        <w:rPr>
          <w:b/>
          <w:bCs/>
          <w:sz w:val="28"/>
          <w:szCs w:val="28"/>
        </w:rPr>
        <w:t xml:space="preserve">academic, </w:t>
      </w:r>
      <w:r w:rsidR="003B7843">
        <w:rPr>
          <w:b/>
          <w:bCs/>
          <w:sz w:val="28"/>
          <w:szCs w:val="28"/>
        </w:rPr>
        <w:t xml:space="preserve">pharmacy, </w:t>
      </w:r>
      <w:r w:rsidR="00A875C0">
        <w:rPr>
          <w:b/>
          <w:bCs/>
          <w:sz w:val="28"/>
          <w:szCs w:val="28"/>
        </w:rPr>
        <w:t xml:space="preserve">laboratory, corporate, medical, public </w:t>
      </w:r>
      <w:proofErr w:type="gramStart"/>
      <w:r w:rsidR="00A875C0">
        <w:rPr>
          <w:b/>
          <w:bCs/>
          <w:sz w:val="28"/>
          <w:szCs w:val="28"/>
        </w:rPr>
        <w:t>health</w:t>
      </w:r>
      <w:proofErr w:type="gramEnd"/>
      <w:r w:rsidR="00A875C0">
        <w:rPr>
          <w:b/>
          <w:bCs/>
          <w:sz w:val="28"/>
          <w:szCs w:val="28"/>
        </w:rPr>
        <w:t xml:space="preserve"> or government experience. </w:t>
      </w:r>
      <w:r w:rsidR="00CE4212">
        <w:rPr>
          <w:b/>
          <w:bCs/>
          <w:sz w:val="28"/>
          <w:szCs w:val="28"/>
        </w:rPr>
        <w:t xml:space="preserve"> Experience with clinical trials desired.  Cerneos will be willing to train candidates on clinical research requirements and documentation. </w:t>
      </w:r>
    </w:p>
    <w:p w14:paraId="78320BF5" w14:textId="77777777" w:rsidR="003B7843" w:rsidRDefault="003B7843" w:rsidP="003B7843">
      <w:pPr>
        <w:rPr>
          <w:b/>
          <w:bCs/>
          <w:sz w:val="28"/>
          <w:szCs w:val="28"/>
        </w:rPr>
      </w:pPr>
    </w:p>
    <w:p w14:paraId="609C375C" w14:textId="79CE4BF1" w:rsidR="00486065" w:rsidRDefault="00486065" w:rsidP="003B7843">
      <w:pPr>
        <w:rPr>
          <w:b/>
          <w:bCs/>
          <w:sz w:val="28"/>
          <w:szCs w:val="28"/>
          <w:u w:val="single"/>
        </w:rPr>
      </w:pPr>
      <w:r w:rsidRPr="003B7843">
        <w:rPr>
          <w:b/>
          <w:bCs/>
          <w:sz w:val="28"/>
          <w:szCs w:val="28"/>
          <w:u w:val="single"/>
        </w:rPr>
        <w:t xml:space="preserve">Senior </w:t>
      </w:r>
      <w:r w:rsidR="003B7843" w:rsidRPr="003B7843">
        <w:rPr>
          <w:b/>
          <w:bCs/>
          <w:sz w:val="28"/>
          <w:szCs w:val="28"/>
          <w:u w:val="single"/>
        </w:rPr>
        <w:t xml:space="preserve">Science </w:t>
      </w:r>
      <w:r w:rsidRPr="003B7843">
        <w:rPr>
          <w:b/>
          <w:bCs/>
          <w:sz w:val="28"/>
          <w:szCs w:val="28"/>
          <w:u w:val="single"/>
        </w:rPr>
        <w:t>CMC Consultant</w:t>
      </w:r>
      <w:r w:rsidR="003B7843" w:rsidRPr="003B7843">
        <w:rPr>
          <w:b/>
          <w:bCs/>
          <w:sz w:val="28"/>
          <w:szCs w:val="28"/>
          <w:u w:val="single"/>
        </w:rPr>
        <w:t>:</w:t>
      </w:r>
    </w:p>
    <w:p w14:paraId="7A445435" w14:textId="5B5776A2" w:rsidR="003B7843" w:rsidRPr="003B7843" w:rsidRDefault="003B7843" w:rsidP="003B7843">
      <w:pPr>
        <w:rPr>
          <w:b/>
          <w:bCs/>
          <w:sz w:val="28"/>
          <w:szCs w:val="28"/>
        </w:rPr>
      </w:pPr>
      <w:r w:rsidRPr="003B7843">
        <w:rPr>
          <w:b/>
          <w:bCs/>
          <w:sz w:val="28"/>
          <w:szCs w:val="28"/>
        </w:rPr>
        <w:t xml:space="preserve">Chemistry and Manufacturing Controls (CMC) </w:t>
      </w:r>
      <w:r>
        <w:rPr>
          <w:b/>
          <w:bCs/>
          <w:sz w:val="28"/>
          <w:szCs w:val="28"/>
        </w:rPr>
        <w:t xml:space="preserve">specialist needed for development, preparation and scientific writing of documentation needed on biotech, drug, combination product and biologic and biosimilar regulatory submissions.  Have demonstrated ability to interpret scientific, analytical, clinical, engineering and laboratory data from a variety of client stakeholders and synthesize information into formats acceptable for regulatory submissions. </w:t>
      </w:r>
    </w:p>
    <w:p w14:paraId="2BA295D2" w14:textId="494AEC2E" w:rsidR="003B7843" w:rsidRPr="003B7843" w:rsidRDefault="003B7843" w:rsidP="003B7843">
      <w:pPr>
        <w:rPr>
          <w:b/>
          <w:bCs/>
          <w:sz w:val="28"/>
          <w:szCs w:val="28"/>
          <w:u w:val="single"/>
        </w:rPr>
      </w:pPr>
      <w:r>
        <w:rPr>
          <w:b/>
          <w:bCs/>
          <w:sz w:val="28"/>
          <w:szCs w:val="28"/>
        </w:rPr>
        <w:t xml:space="preserve">Specialist in one of more fields to meet client needs to develop medical and healthcare services.  </w:t>
      </w:r>
      <w:r w:rsidRPr="00E15737">
        <w:rPr>
          <w:b/>
          <w:bCs/>
          <w:sz w:val="28"/>
          <w:szCs w:val="28"/>
        </w:rPr>
        <w:t xml:space="preserve">Familiarity with current analytical, laboratory, </w:t>
      </w:r>
      <w:proofErr w:type="gramStart"/>
      <w:r w:rsidRPr="00E15737">
        <w:rPr>
          <w:b/>
          <w:bCs/>
          <w:sz w:val="28"/>
          <w:szCs w:val="28"/>
        </w:rPr>
        <w:t>engineering</w:t>
      </w:r>
      <w:proofErr w:type="gramEnd"/>
      <w:r w:rsidRPr="00E15737">
        <w:rPr>
          <w:b/>
          <w:bCs/>
          <w:sz w:val="28"/>
          <w:szCs w:val="28"/>
        </w:rPr>
        <w:t xml:space="preserve"> and bioprocess techniques.</w:t>
      </w:r>
      <w:r>
        <w:rPr>
          <w:b/>
          <w:bCs/>
          <w:sz w:val="28"/>
          <w:szCs w:val="28"/>
        </w:rPr>
        <w:t xml:space="preserve">  Ability to explain current technology and client information to a variety of stakeholders including client corporate leadership </w:t>
      </w:r>
      <w:r>
        <w:rPr>
          <w:b/>
          <w:bCs/>
          <w:sz w:val="28"/>
          <w:szCs w:val="28"/>
        </w:rPr>
        <w:lastRenderedPageBreak/>
        <w:t xml:space="preserve">and international regulatory authorities.  Provides leadership in CMC development and international strategy.  Advanced degree and corporate experience in IND, BLA and NDA submissions desired.  Cerneos will be willing to train candidates </w:t>
      </w:r>
      <w:r w:rsidR="00CE4212">
        <w:rPr>
          <w:b/>
          <w:bCs/>
          <w:sz w:val="28"/>
          <w:szCs w:val="28"/>
        </w:rPr>
        <w:t xml:space="preserve">if they have sufficient writing and technical communications skills. </w:t>
      </w:r>
    </w:p>
    <w:p w14:paraId="58A7D417" w14:textId="2A134D46" w:rsidR="009574D2" w:rsidRPr="009574D2" w:rsidRDefault="007F5B7B" w:rsidP="009574D2">
      <w:pPr>
        <w:rPr>
          <w:b/>
          <w:bCs/>
          <w:sz w:val="28"/>
          <w:szCs w:val="28"/>
        </w:rPr>
      </w:pPr>
      <w:r w:rsidRPr="007F5B7B">
        <w:rPr>
          <w:b/>
          <w:bCs/>
          <w:sz w:val="28"/>
          <w:szCs w:val="28"/>
        </w:rPr>
        <w:t xml:space="preserve">Our </w:t>
      </w:r>
      <w:r w:rsidR="009574D2" w:rsidRPr="009574D2">
        <w:rPr>
          <w:b/>
          <w:bCs/>
          <w:sz w:val="28"/>
          <w:szCs w:val="28"/>
        </w:rPr>
        <w:t xml:space="preserve">Needs:  </w:t>
      </w:r>
    </w:p>
    <w:p w14:paraId="5A9C5C1D" w14:textId="5A83B44A" w:rsidR="009574D2" w:rsidRPr="007F5B7B" w:rsidRDefault="009574D2" w:rsidP="007F5B7B">
      <w:pPr>
        <w:pStyle w:val="ListParagraph"/>
        <w:numPr>
          <w:ilvl w:val="0"/>
          <w:numId w:val="5"/>
        </w:numPr>
        <w:rPr>
          <w:b/>
          <w:bCs/>
          <w:sz w:val="28"/>
          <w:szCs w:val="28"/>
        </w:rPr>
      </w:pPr>
      <w:r w:rsidRPr="007F5B7B">
        <w:rPr>
          <w:b/>
          <w:bCs/>
          <w:sz w:val="28"/>
          <w:szCs w:val="28"/>
        </w:rPr>
        <w:t xml:space="preserve">Provide scientific content and advising to Cerneos and Cerneos </w:t>
      </w:r>
      <w:r w:rsidR="00FA520F" w:rsidRPr="007F5B7B">
        <w:rPr>
          <w:b/>
          <w:bCs/>
          <w:sz w:val="28"/>
          <w:szCs w:val="28"/>
        </w:rPr>
        <w:t>clients</w:t>
      </w:r>
    </w:p>
    <w:p w14:paraId="210CCBD3" w14:textId="205DCA56" w:rsidR="007F5B7B" w:rsidRDefault="007F5B7B" w:rsidP="007F5B7B">
      <w:pPr>
        <w:pStyle w:val="ListParagraph"/>
        <w:numPr>
          <w:ilvl w:val="0"/>
          <w:numId w:val="5"/>
        </w:numPr>
        <w:rPr>
          <w:b/>
          <w:bCs/>
          <w:sz w:val="28"/>
          <w:szCs w:val="28"/>
        </w:rPr>
      </w:pPr>
      <w:r w:rsidRPr="007F5B7B">
        <w:rPr>
          <w:b/>
          <w:bCs/>
          <w:sz w:val="28"/>
          <w:szCs w:val="28"/>
        </w:rPr>
        <w:t xml:space="preserve">Scientific, CMC and Medical Writing in support of FDA and international regulatory filings </w:t>
      </w:r>
    </w:p>
    <w:p w14:paraId="49280FB8" w14:textId="725A27B7" w:rsidR="007F5B7B" w:rsidRPr="007F5B7B" w:rsidRDefault="007F5B7B" w:rsidP="007F5B7B">
      <w:pPr>
        <w:pStyle w:val="ListParagraph"/>
        <w:numPr>
          <w:ilvl w:val="0"/>
          <w:numId w:val="5"/>
        </w:numPr>
        <w:rPr>
          <w:b/>
          <w:bCs/>
          <w:sz w:val="28"/>
          <w:szCs w:val="28"/>
        </w:rPr>
      </w:pPr>
      <w:r>
        <w:rPr>
          <w:b/>
          <w:bCs/>
          <w:sz w:val="28"/>
          <w:szCs w:val="28"/>
        </w:rPr>
        <w:t>Conduct literature searches in support of client development projects</w:t>
      </w:r>
    </w:p>
    <w:p w14:paraId="39805537" w14:textId="7F338E7B" w:rsidR="009574D2" w:rsidRPr="007F5B7B" w:rsidRDefault="009574D2" w:rsidP="007F5B7B">
      <w:pPr>
        <w:pStyle w:val="ListParagraph"/>
        <w:numPr>
          <w:ilvl w:val="0"/>
          <w:numId w:val="5"/>
        </w:numPr>
        <w:rPr>
          <w:b/>
          <w:bCs/>
          <w:sz w:val="28"/>
          <w:szCs w:val="28"/>
        </w:rPr>
      </w:pPr>
      <w:r w:rsidRPr="007F5B7B">
        <w:rPr>
          <w:b/>
          <w:bCs/>
          <w:sz w:val="28"/>
          <w:szCs w:val="28"/>
        </w:rPr>
        <w:t>Oversight of scientific</w:t>
      </w:r>
      <w:r w:rsidR="007F5B7B" w:rsidRPr="007F5B7B">
        <w:rPr>
          <w:b/>
          <w:bCs/>
          <w:sz w:val="28"/>
          <w:szCs w:val="28"/>
        </w:rPr>
        <w:t xml:space="preserve"> and clinical </w:t>
      </w:r>
      <w:r w:rsidRPr="007F5B7B">
        <w:rPr>
          <w:b/>
          <w:bCs/>
          <w:sz w:val="28"/>
          <w:szCs w:val="28"/>
        </w:rPr>
        <w:t>investigations in support regulatory projects</w:t>
      </w:r>
    </w:p>
    <w:p w14:paraId="0B51F72D" w14:textId="77777777" w:rsidR="009574D2" w:rsidRPr="007F5B7B" w:rsidRDefault="009574D2" w:rsidP="007F5B7B">
      <w:pPr>
        <w:pStyle w:val="ListParagraph"/>
        <w:numPr>
          <w:ilvl w:val="0"/>
          <w:numId w:val="5"/>
        </w:numPr>
        <w:rPr>
          <w:b/>
          <w:bCs/>
          <w:sz w:val="28"/>
          <w:szCs w:val="28"/>
        </w:rPr>
      </w:pPr>
      <w:r w:rsidRPr="007F5B7B">
        <w:rPr>
          <w:b/>
          <w:bCs/>
          <w:sz w:val="28"/>
          <w:szCs w:val="28"/>
        </w:rPr>
        <w:t>Coordination with other service providers on projects</w:t>
      </w:r>
    </w:p>
    <w:p w14:paraId="3DB2433E" w14:textId="65D80891" w:rsidR="009574D2" w:rsidRPr="007F5B7B" w:rsidRDefault="009574D2" w:rsidP="007F5B7B">
      <w:pPr>
        <w:pStyle w:val="ListParagraph"/>
        <w:numPr>
          <w:ilvl w:val="0"/>
          <w:numId w:val="5"/>
        </w:numPr>
        <w:rPr>
          <w:b/>
          <w:bCs/>
          <w:sz w:val="28"/>
          <w:szCs w:val="28"/>
        </w:rPr>
      </w:pPr>
      <w:r w:rsidRPr="007F5B7B">
        <w:rPr>
          <w:b/>
          <w:bCs/>
          <w:sz w:val="28"/>
          <w:szCs w:val="28"/>
        </w:rPr>
        <w:t>Be client facing and maintain market and regulatory intelligence functions</w:t>
      </w:r>
    </w:p>
    <w:p w14:paraId="7ACA6E06" w14:textId="27507308" w:rsidR="009574D2" w:rsidRDefault="009574D2" w:rsidP="007F5B7B">
      <w:pPr>
        <w:pStyle w:val="ListParagraph"/>
        <w:numPr>
          <w:ilvl w:val="0"/>
          <w:numId w:val="5"/>
        </w:numPr>
        <w:rPr>
          <w:b/>
          <w:bCs/>
          <w:sz w:val="28"/>
          <w:szCs w:val="28"/>
        </w:rPr>
      </w:pPr>
      <w:r w:rsidRPr="007F5B7B">
        <w:rPr>
          <w:b/>
          <w:bCs/>
          <w:sz w:val="28"/>
          <w:szCs w:val="28"/>
        </w:rPr>
        <w:t xml:space="preserve">Identify gaps in </w:t>
      </w:r>
      <w:r w:rsidR="007F5B7B" w:rsidRPr="007F5B7B">
        <w:rPr>
          <w:b/>
          <w:bCs/>
          <w:sz w:val="28"/>
          <w:szCs w:val="28"/>
        </w:rPr>
        <w:t xml:space="preserve">scientific and clinical data from client </w:t>
      </w:r>
      <w:r w:rsidR="007F5B7B">
        <w:rPr>
          <w:b/>
          <w:bCs/>
          <w:sz w:val="28"/>
          <w:szCs w:val="28"/>
        </w:rPr>
        <w:t>p</w:t>
      </w:r>
      <w:r w:rsidR="007F5B7B" w:rsidRPr="007F5B7B">
        <w:rPr>
          <w:b/>
          <w:bCs/>
          <w:sz w:val="28"/>
          <w:szCs w:val="28"/>
        </w:rPr>
        <w:t>roduct documentation.</w:t>
      </w:r>
    </w:p>
    <w:p w14:paraId="5459B34D" w14:textId="0EDD176B" w:rsidR="00B01DEC" w:rsidRDefault="00B01DEC" w:rsidP="00B01DEC">
      <w:pPr>
        <w:rPr>
          <w:b/>
          <w:bCs/>
          <w:sz w:val="28"/>
          <w:szCs w:val="28"/>
        </w:rPr>
      </w:pPr>
      <w:r>
        <w:rPr>
          <w:b/>
          <w:bCs/>
          <w:sz w:val="28"/>
          <w:szCs w:val="28"/>
        </w:rPr>
        <w:t>Qualifications:</w:t>
      </w:r>
    </w:p>
    <w:p w14:paraId="7087B533" w14:textId="31F053C2" w:rsidR="00B01DEC" w:rsidRPr="00B01DEC" w:rsidRDefault="00B01DEC" w:rsidP="00B01DEC">
      <w:pPr>
        <w:pStyle w:val="ListParagraph"/>
        <w:numPr>
          <w:ilvl w:val="0"/>
          <w:numId w:val="6"/>
        </w:numPr>
        <w:rPr>
          <w:b/>
          <w:bCs/>
          <w:sz w:val="28"/>
          <w:szCs w:val="28"/>
        </w:rPr>
      </w:pPr>
      <w:r>
        <w:rPr>
          <w:b/>
          <w:bCs/>
          <w:sz w:val="28"/>
          <w:szCs w:val="28"/>
        </w:rPr>
        <w:t xml:space="preserve">Life </w:t>
      </w:r>
      <w:r w:rsidRPr="00B01DEC">
        <w:rPr>
          <w:b/>
          <w:bCs/>
          <w:sz w:val="28"/>
          <w:szCs w:val="28"/>
        </w:rPr>
        <w:t>Science background with industry experience</w:t>
      </w:r>
    </w:p>
    <w:p w14:paraId="74B2FC23" w14:textId="77777777" w:rsidR="00F96D5E" w:rsidRDefault="00B01DEC" w:rsidP="00F96D5E">
      <w:pPr>
        <w:pStyle w:val="ListParagraph"/>
        <w:numPr>
          <w:ilvl w:val="0"/>
          <w:numId w:val="6"/>
        </w:numPr>
        <w:rPr>
          <w:b/>
          <w:bCs/>
          <w:sz w:val="28"/>
          <w:szCs w:val="28"/>
        </w:rPr>
      </w:pPr>
      <w:r w:rsidRPr="00B01DEC">
        <w:rPr>
          <w:b/>
          <w:bCs/>
          <w:sz w:val="28"/>
          <w:szCs w:val="28"/>
        </w:rPr>
        <w:t>Advanced Degree</w:t>
      </w:r>
      <w:r>
        <w:rPr>
          <w:b/>
          <w:bCs/>
          <w:sz w:val="28"/>
          <w:szCs w:val="28"/>
        </w:rPr>
        <w:t xml:space="preserve"> and RAC Certification preferred but not essential</w:t>
      </w:r>
    </w:p>
    <w:p w14:paraId="0981D3BA" w14:textId="77777777" w:rsidR="00F96D5E" w:rsidRPr="00B01DEC" w:rsidRDefault="00F96D5E" w:rsidP="00F96D5E">
      <w:pPr>
        <w:pStyle w:val="ListParagraph"/>
        <w:numPr>
          <w:ilvl w:val="0"/>
          <w:numId w:val="6"/>
        </w:numPr>
        <w:rPr>
          <w:b/>
          <w:bCs/>
          <w:sz w:val="28"/>
          <w:szCs w:val="28"/>
        </w:rPr>
      </w:pPr>
      <w:r w:rsidRPr="00B01DEC">
        <w:rPr>
          <w:b/>
          <w:bCs/>
          <w:sz w:val="28"/>
          <w:szCs w:val="28"/>
        </w:rPr>
        <w:t>Strong diplomatic, writing, presentation, negotiation &amp; communications skills</w:t>
      </w:r>
    </w:p>
    <w:p w14:paraId="170F159E" w14:textId="13D7D158" w:rsidR="00B01DEC" w:rsidRPr="00F96D5E" w:rsidRDefault="00F96D5E" w:rsidP="00F96D5E">
      <w:pPr>
        <w:pStyle w:val="ListParagraph"/>
        <w:numPr>
          <w:ilvl w:val="0"/>
          <w:numId w:val="6"/>
        </w:numPr>
        <w:rPr>
          <w:b/>
          <w:bCs/>
          <w:sz w:val="28"/>
          <w:szCs w:val="28"/>
        </w:rPr>
      </w:pPr>
      <w:r>
        <w:rPr>
          <w:b/>
          <w:bCs/>
          <w:sz w:val="28"/>
          <w:szCs w:val="28"/>
        </w:rPr>
        <w:t>C</w:t>
      </w:r>
      <w:r w:rsidR="00B01DEC" w:rsidRPr="00F96D5E">
        <w:rPr>
          <w:b/>
          <w:bCs/>
          <w:sz w:val="28"/>
          <w:szCs w:val="28"/>
        </w:rPr>
        <w:t>orporate and consulting experience</w:t>
      </w:r>
      <w:r>
        <w:rPr>
          <w:b/>
          <w:bCs/>
          <w:sz w:val="28"/>
          <w:szCs w:val="28"/>
        </w:rPr>
        <w:t xml:space="preserve"> preferred</w:t>
      </w:r>
    </w:p>
    <w:p w14:paraId="38BCFE81" w14:textId="77777777" w:rsidR="00B01DEC" w:rsidRPr="00B01DEC" w:rsidRDefault="00B01DEC" w:rsidP="00B01DEC">
      <w:pPr>
        <w:pStyle w:val="ListParagraph"/>
        <w:numPr>
          <w:ilvl w:val="0"/>
          <w:numId w:val="6"/>
        </w:numPr>
        <w:rPr>
          <w:b/>
          <w:bCs/>
          <w:sz w:val="28"/>
          <w:szCs w:val="28"/>
        </w:rPr>
      </w:pPr>
      <w:r w:rsidRPr="00B01DEC">
        <w:rPr>
          <w:b/>
          <w:bCs/>
          <w:sz w:val="28"/>
          <w:szCs w:val="28"/>
        </w:rPr>
        <w:t>Understanding of product &amp; regulatory needs in biotech &amp; devices</w:t>
      </w:r>
    </w:p>
    <w:p w14:paraId="505CC8AB" w14:textId="77777777" w:rsidR="00B01DEC" w:rsidRPr="00B01DEC" w:rsidRDefault="00B01DEC" w:rsidP="00B01DEC">
      <w:pPr>
        <w:pStyle w:val="ListParagraph"/>
        <w:numPr>
          <w:ilvl w:val="0"/>
          <w:numId w:val="6"/>
        </w:numPr>
        <w:rPr>
          <w:b/>
          <w:bCs/>
          <w:sz w:val="28"/>
          <w:szCs w:val="28"/>
        </w:rPr>
      </w:pPr>
      <w:r w:rsidRPr="00B01DEC">
        <w:rPr>
          <w:b/>
          <w:bCs/>
          <w:sz w:val="28"/>
          <w:szCs w:val="28"/>
        </w:rPr>
        <w:t>Willing to learn new product areas and extend into new business areas</w:t>
      </w:r>
    </w:p>
    <w:p w14:paraId="128B2BDB" w14:textId="162138EE" w:rsidR="00B01DEC" w:rsidRDefault="00B01DEC" w:rsidP="00B01DEC">
      <w:pPr>
        <w:pStyle w:val="ListParagraph"/>
        <w:numPr>
          <w:ilvl w:val="0"/>
          <w:numId w:val="6"/>
        </w:numPr>
        <w:rPr>
          <w:b/>
          <w:bCs/>
          <w:sz w:val="28"/>
          <w:szCs w:val="28"/>
        </w:rPr>
      </w:pPr>
      <w:r w:rsidRPr="00B01DEC">
        <w:rPr>
          <w:b/>
          <w:bCs/>
          <w:sz w:val="28"/>
          <w:szCs w:val="28"/>
        </w:rPr>
        <w:t>Drive to implement new programs and execute marketing plans</w:t>
      </w:r>
    </w:p>
    <w:p w14:paraId="1391BAE3" w14:textId="262042B9" w:rsidR="00C218BD" w:rsidRPr="00C218BD" w:rsidRDefault="00C218BD" w:rsidP="00C218BD">
      <w:pPr>
        <w:rPr>
          <w:b/>
          <w:bCs/>
          <w:sz w:val="32"/>
          <w:szCs w:val="32"/>
        </w:rPr>
      </w:pPr>
      <w:r w:rsidRPr="00C218BD">
        <w:rPr>
          <w:b/>
          <w:bCs/>
          <w:sz w:val="32"/>
          <w:szCs w:val="32"/>
        </w:rPr>
        <w:t>Immediate needs projects</w:t>
      </w:r>
      <w:r>
        <w:rPr>
          <w:b/>
          <w:bCs/>
          <w:sz w:val="32"/>
          <w:szCs w:val="32"/>
        </w:rPr>
        <w:t>:</w:t>
      </w:r>
    </w:p>
    <w:p w14:paraId="399CD5B8" w14:textId="77777777" w:rsidR="00C218BD" w:rsidRPr="00C218BD" w:rsidRDefault="00C218BD" w:rsidP="00C218BD">
      <w:pPr>
        <w:numPr>
          <w:ilvl w:val="0"/>
          <w:numId w:val="9"/>
        </w:numPr>
        <w:rPr>
          <w:b/>
          <w:bCs/>
          <w:sz w:val="28"/>
          <w:szCs w:val="28"/>
        </w:rPr>
      </w:pPr>
      <w:r w:rsidRPr="00C218BD">
        <w:rPr>
          <w:b/>
          <w:bCs/>
          <w:sz w:val="28"/>
          <w:szCs w:val="28"/>
        </w:rPr>
        <w:t>Help develop educational webinars and podcasts</w:t>
      </w:r>
    </w:p>
    <w:p w14:paraId="50BFCA89" w14:textId="77777777" w:rsidR="00C218BD" w:rsidRPr="00C218BD" w:rsidRDefault="00C218BD" w:rsidP="00C218BD">
      <w:pPr>
        <w:numPr>
          <w:ilvl w:val="0"/>
          <w:numId w:val="9"/>
        </w:numPr>
        <w:rPr>
          <w:b/>
          <w:bCs/>
          <w:sz w:val="28"/>
          <w:szCs w:val="28"/>
        </w:rPr>
      </w:pPr>
      <w:r w:rsidRPr="00C218BD">
        <w:rPr>
          <w:b/>
          <w:bCs/>
          <w:sz w:val="28"/>
          <w:szCs w:val="28"/>
        </w:rPr>
        <w:t>Update regulatory intelligence on COVID, MDR and IVDR requirements</w:t>
      </w:r>
    </w:p>
    <w:p w14:paraId="51FD6CDD" w14:textId="5115EE0B" w:rsidR="00B01DEC" w:rsidRPr="00C218BD" w:rsidRDefault="00C218BD" w:rsidP="004C331D">
      <w:pPr>
        <w:numPr>
          <w:ilvl w:val="0"/>
          <w:numId w:val="9"/>
        </w:numPr>
        <w:rPr>
          <w:b/>
          <w:bCs/>
          <w:sz w:val="28"/>
          <w:szCs w:val="28"/>
        </w:rPr>
      </w:pPr>
      <w:r w:rsidRPr="00C218BD">
        <w:rPr>
          <w:b/>
          <w:bCs/>
          <w:sz w:val="28"/>
          <w:szCs w:val="28"/>
        </w:rPr>
        <w:lastRenderedPageBreak/>
        <w:t xml:space="preserve">Support research in CNS, immunology, </w:t>
      </w:r>
      <w:proofErr w:type="gramStart"/>
      <w:r w:rsidRPr="00C218BD">
        <w:rPr>
          <w:b/>
          <w:bCs/>
          <w:sz w:val="28"/>
          <w:szCs w:val="28"/>
        </w:rPr>
        <w:t>microbiome</w:t>
      </w:r>
      <w:proofErr w:type="gramEnd"/>
      <w:r w:rsidRPr="00C218BD">
        <w:rPr>
          <w:b/>
          <w:bCs/>
          <w:sz w:val="28"/>
          <w:szCs w:val="28"/>
        </w:rPr>
        <w:t xml:space="preserve"> and infectious diseases.</w:t>
      </w:r>
    </w:p>
    <w:p w14:paraId="345FDEAA" w14:textId="6EFDBD86" w:rsidR="00770938" w:rsidRDefault="00F96D5E" w:rsidP="00770938">
      <w:pPr>
        <w:rPr>
          <w:b/>
          <w:bCs/>
          <w:sz w:val="32"/>
          <w:szCs w:val="32"/>
        </w:rPr>
      </w:pPr>
      <w:r w:rsidRPr="00F96D5E">
        <w:rPr>
          <w:b/>
          <w:bCs/>
          <w:sz w:val="32"/>
          <w:szCs w:val="32"/>
        </w:rPr>
        <w:t xml:space="preserve">The Package: </w:t>
      </w:r>
    </w:p>
    <w:p w14:paraId="55E7F474" w14:textId="77777777" w:rsidR="00F96D5E" w:rsidRPr="00F96D5E" w:rsidRDefault="00F96D5E" w:rsidP="00F96D5E">
      <w:pPr>
        <w:numPr>
          <w:ilvl w:val="0"/>
          <w:numId w:val="7"/>
        </w:numPr>
        <w:rPr>
          <w:b/>
          <w:bCs/>
          <w:sz w:val="28"/>
          <w:szCs w:val="28"/>
        </w:rPr>
      </w:pPr>
      <w:r w:rsidRPr="00F96D5E">
        <w:rPr>
          <w:b/>
          <w:bCs/>
          <w:sz w:val="28"/>
          <w:szCs w:val="28"/>
        </w:rPr>
        <w:t>Independence on scheduling and operations</w:t>
      </w:r>
    </w:p>
    <w:p w14:paraId="3E99F496" w14:textId="77777777" w:rsidR="00F96D5E" w:rsidRPr="00F96D5E" w:rsidRDefault="00F96D5E" w:rsidP="00F96D5E">
      <w:pPr>
        <w:numPr>
          <w:ilvl w:val="0"/>
          <w:numId w:val="7"/>
        </w:numPr>
        <w:rPr>
          <w:b/>
          <w:bCs/>
          <w:sz w:val="28"/>
          <w:szCs w:val="28"/>
        </w:rPr>
      </w:pPr>
      <w:r w:rsidRPr="00F96D5E">
        <w:rPr>
          <w:b/>
          <w:bCs/>
          <w:sz w:val="28"/>
          <w:szCs w:val="28"/>
        </w:rPr>
        <w:t>Remote operations and virtual business</w:t>
      </w:r>
    </w:p>
    <w:p w14:paraId="3348EE4B" w14:textId="15F8D348" w:rsidR="00F96D5E" w:rsidRDefault="00CE4212" w:rsidP="00F96D5E">
      <w:pPr>
        <w:numPr>
          <w:ilvl w:val="0"/>
          <w:numId w:val="7"/>
        </w:numPr>
        <w:rPr>
          <w:b/>
          <w:bCs/>
          <w:sz w:val="28"/>
          <w:szCs w:val="28"/>
        </w:rPr>
      </w:pPr>
      <w:r>
        <w:rPr>
          <w:b/>
          <w:bCs/>
          <w:sz w:val="28"/>
          <w:szCs w:val="28"/>
        </w:rPr>
        <w:t>Professional, business development and networking opportunities</w:t>
      </w:r>
    </w:p>
    <w:p w14:paraId="05CE3605" w14:textId="6555D214" w:rsidR="00CE4212" w:rsidRPr="00F96D5E" w:rsidRDefault="00CE4212" w:rsidP="00F96D5E">
      <w:pPr>
        <w:numPr>
          <w:ilvl w:val="0"/>
          <w:numId w:val="7"/>
        </w:numPr>
        <w:rPr>
          <w:b/>
          <w:bCs/>
          <w:sz w:val="28"/>
          <w:szCs w:val="28"/>
        </w:rPr>
      </w:pPr>
      <w:r>
        <w:rPr>
          <w:b/>
          <w:bCs/>
          <w:sz w:val="28"/>
          <w:szCs w:val="28"/>
        </w:rPr>
        <w:t>Support for continuing education</w:t>
      </w:r>
    </w:p>
    <w:p w14:paraId="0FEA77E2" w14:textId="3968994D" w:rsidR="00F96D5E" w:rsidRPr="00F96D5E" w:rsidRDefault="00F96D5E" w:rsidP="00F96D5E">
      <w:pPr>
        <w:numPr>
          <w:ilvl w:val="0"/>
          <w:numId w:val="7"/>
        </w:numPr>
        <w:rPr>
          <w:b/>
          <w:bCs/>
          <w:sz w:val="28"/>
          <w:szCs w:val="28"/>
        </w:rPr>
      </w:pPr>
      <w:r w:rsidRPr="00F96D5E">
        <w:rPr>
          <w:b/>
          <w:bCs/>
          <w:sz w:val="28"/>
          <w:szCs w:val="28"/>
        </w:rPr>
        <w:t xml:space="preserve">Key scientific person on all accounts </w:t>
      </w:r>
    </w:p>
    <w:p w14:paraId="3105DB44" w14:textId="6CA406FF" w:rsidR="00F96D5E" w:rsidRPr="00F96D5E" w:rsidRDefault="006B61F6" w:rsidP="00F96D5E">
      <w:pPr>
        <w:numPr>
          <w:ilvl w:val="0"/>
          <w:numId w:val="7"/>
        </w:numPr>
        <w:rPr>
          <w:b/>
          <w:bCs/>
          <w:sz w:val="28"/>
          <w:szCs w:val="28"/>
        </w:rPr>
      </w:pPr>
      <w:r>
        <w:rPr>
          <w:b/>
          <w:bCs/>
          <w:sz w:val="28"/>
          <w:szCs w:val="28"/>
        </w:rPr>
        <w:t xml:space="preserve">Competitive rates based on candidate experience, </w:t>
      </w:r>
      <w:proofErr w:type="gramStart"/>
      <w:r>
        <w:rPr>
          <w:b/>
          <w:bCs/>
          <w:sz w:val="28"/>
          <w:szCs w:val="28"/>
        </w:rPr>
        <w:t>proficiency</w:t>
      </w:r>
      <w:proofErr w:type="gramEnd"/>
      <w:r>
        <w:rPr>
          <w:b/>
          <w:bCs/>
          <w:sz w:val="28"/>
          <w:szCs w:val="28"/>
        </w:rPr>
        <w:t xml:space="preserve"> and client needs. </w:t>
      </w:r>
    </w:p>
    <w:p w14:paraId="48B98217" w14:textId="77777777" w:rsidR="00F96D5E" w:rsidRPr="00F96D5E" w:rsidRDefault="00F96D5E" w:rsidP="00F96D5E">
      <w:pPr>
        <w:numPr>
          <w:ilvl w:val="0"/>
          <w:numId w:val="7"/>
        </w:numPr>
        <w:rPr>
          <w:b/>
          <w:bCs/>
          <w:sz w:val="28"/>
          <w:szCs w:val="28"/>
        </w:rPr>
      </w:pPr>
      <w:r w:rsidRPr="00F96D5E">
        <w:rPr>
          <w:b/>
          <w:bCs/>
          <w:sz w:val="28"/>
          <w:szCs w:val="28"/>
        </w:rPr>
        <w:t>Travel and expenses covered for events</w:t>
      </w:r>
    </w:p>
    <w:p w14:paraId="0FC083A6" w14:textId="2B3D5367" w:rsidR="00F96D5E" w:rsidRPr="00F96D5E" w:rsidRDefault="00F96D5E" w:rsidP="00F96D5E">
      <w:pPr>
        <w:numPr>
          <w:ilvl w:val="0"/>
          <w:numId w:val="7"/>
        </w:numPr>
        <w:rPr>
          <w:b/>
          <w:bCs/>
          <w:sz w:val="28"/>
          <w:szCs w:val="28"/>
        </w:rPr>
      </w:pPr>
      <w:r w:rsidRPr="00F96D5E">
        <w:rPr>
          <w:b/>
          <w:bCs/>
          <w:sz w:val="28"/>
          <w:szCs w:val="28"/>
        </w:rPr>
        <w:t xml:space="preserve">Potential for partnership in Cerneos </w:t>
      </w:r>
      <w:r w:rsidR="006B61F6">
        <w:rPr>
          <w:b/>
          <w:bCs/>
          <w:sz w:val="28"/>
          <w:szCs w:val="28"/>
        </w:rPr>
        <w:t>for senior positions</w:t>
      </w:r>
    </w:p>
    <w:p w14:paraId="66715D96" w14:textId="77777777" w:rsidR="00CE4212" w:rsidRDefault="00CE4212" w:rsidP="00770938">
      <w:pPr>
        <w:rPr>
          <w:b/>
          <w:bCs/>
          <w:sz w:val="28"/>
          <w:szCs w:val="28"/>
        </w:rPr>
      </w:pPr>
    </w:p>
    <w:p w14:paraId="673BC005" w14:textId="2869305E" w:rsidR="00F96D5E" w:rsidRPr="00C218BD" w:rsidRDefault="00C218BD" w:rsidP="00770938">
      <w:pPr>
        <w:rPr>
          <w:b/>
          <w:bCs/>
          <w:sz w:val="28"/>
          <w:szCs w:val="28"/>
        </w:rPr>
      </w:pPr>
      <w:r w:rsidRPr="00C218BD">
        <w:rPr>
          <w:b/>
          <w:bCs/>
          <w:sz w:val="28"/>
          <w:szCs w:val="28"/>
        </w:rPr>
        <w:t>The Terms:</w:t>
      </w:r>
    </w:p>
    <w:p w14:paraId="4D3FC9F0" w14:textId="3C33535C" w:rsidR="00C218BD" w:rsidRPr="00C218BD" w:rsidRDefault="00C218BD" w:rsidP="00C218BD">
      <w:pPr>
        <w:numPr>
          <w:ilvl w:val="0"/>
          <w:numId w:val="8"/>
        </w:numPr>
        <w:rPr>
          <w:b/>
          <w:bCs/>
          <w:sz w:val="28"/>
          <w:szCs w:val="28"/>
        </w:rPr>
      </w:pPr>
      <w:r w:rsidRPr="00C218BD">
        <w:rPr>
          <w:b/>
          <w:bCs/>
          <w:sz w:val="28"/>
          <w:szCs w:val="28"/>
        </w:rPr>
        <w:t>Contract -1099 or Corp to Corp relationship</w:t>
      </w:r>
    </w:p>
    <w:p w14:paraId="3B8FFF8A" w14:textId="6AB5671D" w:rsidR="00C218BD" w:rsidRDefault="00C218BD" w:rsidP="00C218BD">
      <w:pPr>
        <w:numPr>
          <w:ilvl w:val="0"/>
          <w:numId w:val="8"/>
        </w:numPr>
        <w:rPr>
          <w:b/>
          <w:bCs/>
          <w:sz w:val="28"/>
          <w:szCs w:val="28"/>
        </w:rPr>
      </w:pPr>
      <w:r w:rsidRPr="00C218BD">
        <w:rPr>
          <w:b/>
          <w:bCs/>
          <w:sz w:val="28"/>
          <w:szCs w:val="28"/>
        </w:rPr>
        <w:t>Maintain confidentiality on all operations and client programs</w:t>
      </w:r>
    </w:p>
    <w:p w14:paraId="4C41B56D" w14:textId="699F808E" w:rsidR="006B61F6" w:rsidRPr="00C218BD" w:rsidRDefault="006B61F6" w:rsidP="00C218BD">
      <w:pPr>
        <w:numPr>
          <w:ilvl w:val="0"/>
          <w:numId w:val="8"/>
        </w:numPr>
        <w:rPr>
          <w:b/>
          <w:bCs/>
          <w:sz w:val="28"/>
          <w:szCs w:val="28"/>
        </w:rPr>
      </w:pPr>
      <w:r>
        <w:rPr>
          <w:b/>
          <w:bCs/>
          <w:sz w:val="28"/>
          <w:szCs w:val="28"/>
        </w:rPr>
        <w:t>Must be eligible to work in the USA for any employer</w:t>
      </w:r>
    </w:p>
    <w:p w14:paraId="1E4B34F1" w14:textId="77777777" w:rsidR="00C218BD" w:rsidRPr="00C218BD" w:rsidRDefault="00C218BD" w:rsidP="00C218BD">
      <w:pPr>
        <w:numPr>
          <w:ilvl w:val="0"/>
          <w:numId w:val="8"/>
        </w:numPr>
        <w:rPr>
          <w:b/>
          <w:bCs/>
          <w:sz w:val="28"/>
          <w:szCs w:val="28"/>
        </w:rPr>
      </w:pPr>
      <w:r w:rsidRPr="00C218BD">
        <w:rPr>
          <w:b/>
          <w:bCs/>
          <w:sz w:val="28"/>
          <w:szCs w:val="28"/>
        </w:rPr>
        <w:t>Maintain contract integrity with all clients</w:t>
      </w:r>
    </w:p>
    <w:p w14:paraId="54EF22D6" w14:textId="4647E95F" w:rsidR="00C218BD" w:rsidRDefault="00C218BD" w:rsidP="00C218BD">
      <w:pPr>
        <w:numPr>
          <w:ilvl w:val="0"/>
          <w:numId w:val="8"/>
        </w:numPr>
        <w:rPr>
          <w:b/>
          <w:bCs/>
          <w:sz w:val="28"/>
          <w:szCs w:val="28"/>
        </w:rPr>
      </w:pPr>
      <w:r w:rsidRPr="00C218BD">
        <w:rPr>
          <w:b/>
          <w:bCs/>
          <w:sz w:val="28"/>
          <w:szCs w:val="28"/>
        </w:rPr>
        <w:t>Agree to abide by RAPS Code of Ethics</w:t>
      </w:r>
    </w:p>
    <w:p w14:paraId="4FD0CDC8" w14:textId="6F0D56CA" w:rsidR="00CE4212" w:rsidRPr="00C218BD" w:rsidRDefault="00CE4212" w:rsidP="00CE4212">
      <w:pPr>
        <w:ind w:left="720"/>
        <w:rPr>
          <w:b/>
          <w:bCs/>
          <w:sz w:val="28"/>
          <w:szCs w:val="28"/>
        </w:rPr>
      </w:pPr>
      <w:hyperlink r:id="rId7" w:history="1">
        <w:r w:rsidRPr="00CE4212">
          <w:rPr>
            <w:rStyle w:val="Hyperlink"/>
            <w:b/>
            <w:bCs/>
            <w:sz w:val="28"/>
            <w:szCs w:val="28"/>
          </w:rPr>
          <w:t>https://www.raps.org/who-we-are/advancing-the-profession/code-of-ethics</w:t>
        </w:r>
      </w:hyperlink>
    </w:p>
    <w:p w14:paraId="7518456E" w14:textId="77777777" w:rsidR="00C218BD" w:rsidRPr="00C218BD" w:rsidRDefault="00C218BD" w:rsidP="00C218BD">
      <w:pPr>
        <w:numPr>
          <w:ilvl w:val="0"/>
          <w:numId w:val="8"/>
        </w:numPr>
        <w:rPr>
          <w:b/>
          <w:bCs/>
          <w:sz w:val="32"/>
          <w:szCs w:val="32"/>
        </w:rPr>
      </w:pPr>
      <w:r w:rsidRPr="00C218BD">
        <w:rPr>
          <w:b/>
          <w:bCs/>
          <w:sz w:val="28"/>
          <w:szCs w:val="28"/>
        </w:rPr>
        <w:t>Re-Evaluation after 1 year</w:t>
      </w:r>
    </w:p>
    <w:p w14:paraId="3F2C770F" w14:textId="6E807EF7" w:rsidR="00C218BD" w:rsidRPr="00C218BD" w:rsidRDefault="00C218BD" w:rsidP="00C218BD">
      <w:pPr>
        <w:numPr>
          <w:ilvl w:val="0"/>
          <w:numId w:val="8"/>
        </w:numPr>
        <w:rPr>
          <w:b/>
          <w:bCs/>
          <w:sz w:val="28"/>
          <w:szCs w:val="28"/>
        </w:rPr>
      </w:pPr>
      <w:r>
        <w:rPr>
          <w:b/>
          <w:bCs/>
          <w:sz w:val="28"/>
          <w:szCs w:val="28"/>
        </w:rPr>
        <w:t xml:space="preserve">Provide </w:t>
      </w:r>
      <w:r w:rsidRPr="00C218BD">
        <w:rPr>
          <w:b/>
          <w:bCs/>
          <w:sz w:val="28"/>
          <w:szCs w:val="28"/>
        </w:rPr>
        <w:t>2 Week notice if you need a break or to terminate contract</w:t>
      </w:r>
    </w:p>
    <w:p w14:paraId="385DF62C" w14:textId="77777777" w:rsidR="006B61F6" w:rsidRDefault="006B61F6" w:rsidP="00770938">
      <w:pPr>
        <w:rPr>
          <w:b/>
          <w:bCs/>
          <w:sz w:val="32"/>
          <w:szCs w:val="32"/>
        </w:rPr>
      </w:pPr>
    </w:p>
    <w:p w14:paraId="160DB17C" w14:textId="77777777" w:rsidR="00CE4212" w:rsidRDefault="00CE4212" w:rsidP="00770938">
      <w:pPr>
        <w:rPr>
          <w:b/>
          <w:bCs/>
          <w:sz w:val="32"/>
          <w:szCs w:val="32"/>
        </w:rPr>
      </w:pPr>
    </w:p>
    <w:p w14:paraId="19A5D8CC" w14:textId="77777777" w:rsidR="00CE4212" w:rsidRDefault="00CE4212" w:rsidP="00770938">
      <w:pPr>
        <w:rPr>
          <w:b/>
          <w:bCs/>
          <w:sz w:val="32"/>
          <w:szCs w:val="32"/>
        </w:rPr>
      </w:pPr>
    </w:p>
    <w:p w14:paraId="2399A037" w14:textId="77777777" w:rsidR="00CE4212" w:rsidRDefault="00CE4212" w:rsidP="00770938">
      <w:pPr>
        <w:rPr>
          <w:b/>
          <w:bCs/>
          <w:sz w:val="32"/>
          <w:szCs w:val="32"/>
        </w:rPr>
      </w:pPr>
    </w:p>
    <w:p w14:paraId="0E48341E" w14:textId="0A7AC9BA" w:rsidR="00C218BD" w:rsidRDefault="00C218BD" w:rsidP="00770938">
      <w:pPr>
        <w:rPr>
          <w:b/>
          <w:bCs/>
          <w:sz w:val="32"/>
          <w:szCs w:val="32"/>
        </w:rPr>
      </w:pPr>
      <w:r>
        <w:rPr>
          <w:b/>
          <w:bCs/>
          <w:sz w:val="32"/>
          <w:szCs w:val="32"/>
        </w:rPr>
        <w:t>Please contact:</w:t>
      </w:r>
    </w:p>
    <w:p w14:paraId="1127AC45" w14:textId="3B352BA2" w:rsidR="00C218BD" w:rsidRDefault="00C218BD" w:rsidP="00486065">
      <w:pPr>
        <w:spacing w:after="0" w:line="240" w:lineRule="auto"/>
        <w:rPr>
          <w:b/>
          <w:bCs/>
          <w:sz w:val="32"/>
          <w:szCs w:val="32"/>
        </w:rPr>
      </w:pPr>
      <w:r>
        <w:rPr>
          <w:b/>
          <w:bCs/>
          <w:sz w:val="32"/>
          <w:szCs w:val="32"/>
        </w:rPr>
        <w:t>Richard Tharin, MS, RAC</w:t>
      </w:r>
    </w:p>
    <w:p w14:paraId="01D7AB34" w14:textId="61F20564" w:rsidR="00C218BD" w:rsidRDefault="00C218BD" w:rsidP="00486065">
      <w:pPr>
        <w:spacing w:after="0" w:line="240" w:lineRule="auto"/>
        <w:rPr>
          <w:b/>
          <w:bCs/>
          <w:sz w:val="32"/>
          <w:szCs w:val="32"/>
        </w:rPr>
      </w:pPr>
      <w:r>
        <w:rPr>
          <w:b/>
          <w:bCs/>
          <w:sz w:val="32"/>
          <w:szCs w:val="32"/>
        </w:rPr>
        <w:t>CEO/Founder</w:t>
      </w:r>
    </w:p>
    <w:p w14:paraId="1CC5C837" w14:textId="7EC7AA98" w:rsidR="00C218BD" w:rsidRDefault="00C218BD" w:rsidP="00486065">
      <w:pPr>
        <w:spacing w:after="0" w:line="240" w:lineRule="auto"/>
        <w:rPr>
          <w:b/>
          <w:bCs/>
          <w:sz w:val="32"/>
          <w:szCs w:val="32"/>
        </w:rPr>
      </w:pPr>
      <w:r>
        <w:rPr>
          <w:b/>
          <w:bCs/>
          <w:sz w:val="32"/>
          <w:szCs w:val="32"/>
        </w:rPr>
        <w:t>The Cerneos Group, LLC</w:t>
      </w:r>
    </w:p>
    <w:p w14:paraId="4CE87A83" w14:textId="0EC119B9" w:rsidR="00C218BD" w:rsidRDefault="006B61F6" w:rsidP="00486065">
      <w:pPr>
        <w:spacing w:after="0" w:line="240" w:lineRule="auto"/>
        <w:rPr>
          <w:b/>
          <w:bCs/>
          <w:sz w:val="32"/>
          <w:szCs w:val="32"/>
        </w:rPr>
      </w:pPr>
      <w:hyperlink r:id="rId8" w:history="1">
        <w:r w:rsidRPr="009749B1">
          <w:rPr>
            <w:rStyle w:val="Hyperlink"/>
            <w:b/>
            <w:bCs/>
            <w:sz w:val="32"/>
            <w:szCs w:val="32"/>
          </w:rPr>
          <w:t>info@cerneos.com</w:t>
        </w:r>
      </w:hyperlink>
    </w:p>
    <w:p w14:paraId="5359C10B" w14:textId="77777777" w:rsidR="006B61F6" w:rsidRDefault="006B61F6" w:rsidP="00486065">
      <w:pPr>
        <w:spacing w:after="0" w:line="240" w:lineRule="auto"/>
        <w:rPr>
          <w:b/>
          <w:bCs/>
          <w:sz w:val="32"/>
          <w:szCs w:val="32"/>
        </w:rPr>
      </w:pPr>
    </w:p>
    <w:p w14:paraId="7BFAB8D0" w14:textId="76E1F7B6" w:rsidR="00C218BD" w:rsidRDefault="00C218BD" w:rsidP="00486065">
      <w:pPr>
        <w:spacing w:after="0" w:line="240" w:lineRule="auto"/>
        <w:rPr>
          <w:b/>
          <w:bCs/>
          <w:sz w:val="32"/>
          <w:szCs w:val="32"/>
        </w:rPr>
      </w:pPr>
      <w:r>
        <w:rPr>
          <w:b/>
          <w:bCs/>
          <w:sz w:val="32"/>
          <w:szCs w:val="32"/>
        </w:rPr>
        <w:t xml:space="preserve">Please provide resume and/or professional profile and </w:t>
      </w:r>
      <w:proofErr w:type="spellStart"/>
      <w:r>
        <w:rPr>
          <w:b/>
          <w:bCs/>
          <w:sz w:val="32"/>
          <w:szCs w:val="32"/>
        </w:rPr>
        <w:t>Linkedin</w:t>
      </w:r>
      <w:proofErr w:type="spellEnd"/>
      <w:r>
        <w:rPr>
          <w:b/>
          <w:bCs/>
          <w:sz w:val="32"/>
          <w:szCs w:val="32"/>
        </w:rPr>
        <w:t xml:space="preserve"> profile </w:t>
      </w:r>
      <w:r w:rsidR="00CE4212">
        <w:rPr>
          <w:b/>
          <w:bCs/>
          <w:sz w:val="32"/>
          <w:szCs w:val="32"/>
        </w:rPr>
        <w:t>and/</w:t>
      </w:r>
      <w:r>
        <w:rPr>
          <w:b/>
          <w:bCs/>
          <w:sz w:val="32"/>
          <w:szCs w:val="32"/>
        </w:rPr>
        <w:t>or professional website links</w:t>
      </w:r>
      <w:r w:rsidR="006B61F6">
        <w:rPr>
          <w:b/>
          <w:bCs/>
          <w:sz w:val="32"/>
          <w:szCs w:val="32"/>
        </w:rPr>
        <w:t xml:space="preserve"> and list of publications.</w:t>
      </w:r>
    </w:p>
    <w:p w14:paraId="20310366" w14:textId="77777777" w:rsidR="006B61F6" w:rsidRDefault="006B61F6" w:rsidP="00486065">
      <w:pPr>
        <w:spacing w:after="0" w:line="240" w:lineRule="auto"/>
        <w:rPr>
          <w:b/>
          <w:bCs/>
          <w:sz w:val="32"/>
          <w:szCs w:val="32"/>
        </w:rPr>
      </w:pPr>
    </w:p>
    <w:p w14:paraId="2A77935A" w14:textId="3F64FC54" w:rsidR="00C218BD" w:rsidRDefault="00C218BD" w:rsidP="00486065">
      <w:pPr>
        <w:spacing w:after="0" w:line="240" w:lineRule="auto"/>
        <w:rPr>
          <w:b/>
          <w:bCs/>
          <w:sz w:val="32"/>
          <w:szCs w:val="32"/>
        </w:rPr>
      </w:pPr>
      <w:r>
        <w:rPr>
          <w:b/>
          <w:bCs/>
          <w:sz w:val="32"/>
          <w:szCs w:val="32"/>
        </w:rPr>
        <w:t>No Phone Calls Please</w:t>
      </w:r>
    </w:p>
    <w:p w14:paraId="29A86049" w14:textId="7C0BECB5" w:rsidR="00486065" w:rsidRDefault="00486065" w:rsidP="00770938">
      <w:pPr>
        <w:rPr>
          <w:b/>
          <w:bCs/>
          <w:sz w:val="32"/>
          <w:szCs w:val="32"/>
        </w:rPr>
      </w:pPr>
    </w:p>
    <w:p w14:paraId="7084E818" w14:textId="35C8C2CD" w:rsidR="006B61F6" w:rsidRDefault="006B61F6" w:rsidP="00770938">
      <w:pPr>
        <w:rPr>
          <w:b/>
          <w:bCs/>
          <w:sz w:val="32"/>
          <w:szCs w:val="32"/>
        </w:rPr>
      </w:pPr>
    </w:p>
    <w:p w14:paraId="71E60378" w14:textId="201FF9FF" w:rsidR="006B61F6" w:rsidRDefault="006B61F6" w:rsidP="00770938">
      <w:pPr>
        <w:rPr>
          <w:b/>
          <w:bCs/>
          <w:sz w:val="32"/>
          <w:szCs w:val="32"/>
        </w:rPr>
      </w:pPr>
    </w:p>
    <w:p w14:paraId="05C67898" w14:textId="2A0D013D" w:rsidR="006B61F6" w:rsidRDefault="006B61F6" w:rsidP="00770938">
      <w:pPr>
        <w:rPr>
          <w:b/>
          <w:bCs/>
          <w:sz w:val="32"/>
          <w:szCs w:val="32"/>
        </w:rPr>
      </w:pPr>
    </w:p>
    <w:p w14:paraId="4FF54678" w14:textId="0F9D441C" w:rsidR="006B61F6" w:rsidRDefault="006B61F6" w:rsidP="00770938">
      <w:pPr>
        <w:rPr>
          <w:b/>
          <w:bCs/>
          <w:sz w:val="32"/>
          <w:szCs w:val="32"/>
        </w:rPr>
      </w:pPr>
    </w:p>
    <w:p w14:paraId="1F4AA9D6" w14:textId="77777777" w:rsidR="006B61F6" w:rsidRDefault="006B61F6" w:rsidP="00770938">
      <w:pPr>
        <w:rPr>
          <w:b/>
          <w:bCs/>
          <w:sz w:val="32"/>
          <w:szCs w:val="32"/>
        </w:rPr>
      </w:pPr>
    </w:p>
    <w:p w14:paraId="676E7253" w14:textId="77777777" w:rsidR="00CE4212" w:rsidRDefault="00CE4212" w:rsidP="00486065">
      <w:pPr>
        <w:jc w:val="center"/>
        <w:rPr>
          <w:b/>
          <w:bCs/>
          <w:sz w:val="32"/>
          <w:szCs w:val="32"/>
        </w:rPr>
      </w:pPr>
    </w:p>
    <w:p w14:paraId="07EDC5D4" w14:textId="77777777" w:rsidR="00CE4212" w:rsidRDefault="00CE4212" w:rsidP="00486065">
      <w:pPr>
        <w:jc w:val="center"/>
        <w:rPr>
          <w:b/>
          <w:bCs/>
          <w:sz w:val="32"/>
          <w:szCs w:val="32"/>
        </w:rPr>
      </w:pPr>
    </w:p>
    <w:p w14:paraId="5493C8CC" w14:textId="77777777" w:rsidR="00CE4212" w:rsidRDefault="00CE4212" w:rsidP="00486065">
      <w:pPr>
        <w:jc w:val="center"/>
        <w:rPr>
          <w:b/>
          <w:bCs/>
          <w:sz w:val="32"/>
          <w:szCs w:val="32"/>
        </w:rPr>
      </w:pPr>
    </w:p>
    <w:p w14:paraId="267AC399" w14:textId="77777777" w:rsidR="00CE4212" w:rsidRDefault="00CE4212" w:rsidP="00486065">
      <w:pPr>
        <w:jc w:val="center"/>
        <w:rPr>
          <w:b/>
          <w:bCs/>
          <w:sz w:val="32"/>
          <w:szCs w:val="32"/>
        </w:rPr>
      </w:pPr>
    </w:p>
    <w:p w14:paraId="1945E656" w14:textId="77777777" w:rsidR="00CE4212" w:rsidRDefault="00CE4212" w:rsidP="00486065">
      <w:pPr>
        <w:jc w:val="center"/>
        <w:rPr>
          <w:b/>
          <w:bCs/>
          <w:sz w:val="32"/>
          <w:szCs w:val="32"/>
        </w:rPr>
      </w:pPr>
    </w:p>
    <w:p w14:paraId="4CEE9270" w14:textId="77777777" w:rsidR="00CE4212" w:rsidRDefault="00CE4212" w:rsidP="00486065">
      <w:pPr>
        <w:jc w:val="center"/>
        <w:rPr>
          <w:b/>
          <w:bCs/>
          <w:sz w:val="32"/>
          <w:szCs w:val="32"/>
        </w:rPr>
      </w:pPr>
    </w:p>
    <w:p w14:paraId="51B26CB9" w14:textId="77777777" w:rsidR="00CE4212" w:rsidRDefault="00CE4212" w:rsidP="00486065">
      <w:pPr>
        <w:jc w:val="center"/>
        <w:rPr>
          <w:b/>
          <w:bCs/>
          <w:sz w:val="32"/>
          <w:szCs w:val="32"/>
        </w:rPr>
      </w:pPr>
    </w:p>
    <w:p w14:paraId="73483BD2" w14:textId="77777777" w:rsidR="00CE4212" w:rsidRDefault="00CE4212" w:rsidP="00486065">
      <w:pPr>
        <w:jc w:val="center"/>
        <w:rPr>
          <w:b/>
          <w:bCs/>
          <w:sz w:val="32"/>
          <w:szCs w:val="32"/>
        </w:rPr>
      </w:pPr>
    </w:p>
    <w:p w14:paraId="6CBF0829" w14:textId="77777777" w:rsidR="00CE4212" w:rsidRDefault="00CE4212" w:rsidP="00486065">
      <w:pPr>
        <w:jc w:val="center"/>
        <w:rPr>
          <w:b/>
          <w:bCs/>
          <w:sz w:val="32"/>
          <w:szCs w:val="32"/>
        </w:rPr>
      </w:pPr>
    </w:p>
    <w:p w14:paraId="1EC2DD9D" w14:textId="352BCF5E" w:rsidR="00486065" w:rsidRDefault="00486065" w:rsidP="00486065">
      <w:pPr>
        <w:jc w:val="center"/>
        <w:rPr>
          <w:b/>
          <w:bCs/>
          <w:sz w:val="32"/>
          <w:szCs w:val="32"/>
        </w:rPr>
      </w:pPr>
      <w:r>
        <w:rPr>
          <w:b/>
          <w:bCs/>
          <w:sz w:val="32"/>
          <w:szCs w:val="32"/>
        </w:rPr>
        <w:t>WELCOME TO CERNEOS GROUP</w:t>
      </w:r>
    </w:p>
    <w:p w14:paraId="22A5E935" w14:textId="77777777" w:rsidR="00D83AFE" w:rsidRDefault="00486065" w:rsidP="00486065">
      <w:pPr>
        <w:jc w:val="center"/>
        <w:rPr>
          <w:rFonts w:ascii="Californian FB" w:hAnsi="Californian FB" w:cs="Calibri"/>
          <w:b/>
          <w:bCs/>
          <w:i/>
          <w:iCs/>
          <w:sz w:val="32"/>
          <w:szCs w:val="32"/>
        </w:rPr>
      </w:pPr>
      <w:r w:rsidRPr="00CE4212">
        <w:rPr>
          <w:rFonts w:ascii="Californian FB" w:hAnsi="Californian FB" w:cs="Calibri"/>
          <w:b/>
          <w:bCs/>
          <w:i/>
          <w:iCs/>
          <w:sz w:val="32"/>
          <w:szCs w:val="32"/>
        </w:rPr>
        <w:t xml:space="preserve">To see and to solve </w:t>
      </w:r>
    </w:p>
    <w:p w14:paraId="4C3EA54A" w14:textId="6A54A65F" w:rsidR="00486065" w:rsidRPr="00CE4212" w:rsidRDefault="00D83AFE" w:rsidP="00486065">
      <w:pPr>
        <w:jc w:val="center"/>
        <w:rPr>
          <w:rFonts w:ascii="Californian FB" w:hAnsi="Californian FB" w:cs="Calibri"/>
          <w:b/>
          <w:bCs/>
          <w:i/>
          <w:iCs/>
          <w:sz w:val="32"/>
          <w:szCs w:val="32"/>
        </w:rPr>
      </w:pPr>
      <w:r>
        <w:rPr>
          <w:rFonts w:ascii="Californian FB" w:hAnsi="Californian FB" w:cs="Calibri"/>
          <w:b/>
          <w:bCs/>
          <w:i/>
          <w:iCs/>
          <w:sz w:val="32"/>
          <w:szCs w:val="32"/>
        </w:rPr>
        <w:t>N</w:t>
      </w:r>
      <w:r w:rsidR="00486065" w:rsidRPr="00CE4212">
        <w:rPr>
          <w:rFonts w:ascii="Californian FB" w:hAnsi="Californian FB" w:cs="Calibri"/>
          <w:b/>
          <w:bCs/>
          <w:i/>
          <w:iCs/>
          <w:sz w:val="32"/>
          <w:szCs w:val="32"/>
        </w:rPr>
        <w:t>ew solutions for life science &amp; medical products</w:t>
      </w:r>
    </w:p>
    <w:p w14:paraId="1A57D297" w14:textId="77777777" w:rsidR="00486065" w:rsidRPr="00CE4212" w:rsidRDefault="00486065" w:rsidP="00486065">
      <w:pPr>
        <w:jc w:val="center"/>
        <w:rPr>
          <w:rFonts w:ascii="Californian FB" w:hAnsi="Californian FB" w:cs="Calibri"/>
          <w:b/>
          <w:bCs/>
          <w:i/>
          <w:iCs/>
          <w:sz w:val="32"/>
          <w:szCs w:val="32"/>
        </w:rPr>
      </w:pPr>
      <w:r w:rsidRPr="00CE4212">
        <w:rPr>
          <w:rFonts w:ascii="Californian FB" w:hAnsi="Californian FB" w:cs="Calibri"/>
          <w:b/>
          <w:bCs/>
          <w:i/>
          <w:iCs/>
          <w:sz w:val="32"/>
          <w:szCs w:val="32"/>
        </w:rPr>
        <w:t>A Village for Development</w:t>
      </w:r>
    </w:p>
    <w:p w14:paraId="5F6D4DA3" w14:textId="64E258ED" w:rsidR="00486065" w:rsidRPr="00CE4212" w:rsidRDefault="00486065" w:rsidP="00486065">
      <w:pPr>
        <w:jc w:val="center"/>
        <w:rPr>
          <w:rFonts w:ascii="Californian FB" w:hAnsi="Californian FB" w:cs="Calibri"/>
          <w:b/>
          <w:bCs/>
          <w:i/>
          <w:iCs/>
          <w:sz w:val="32"/>
          <w:szCs w:val="32"/>
        </w:rPr>
      </w:pPr>
      <w:r w:rsidRPr="00CE4212">
        <w:rPr>
          <w:rFonts w:ascii="Californian FB" w:hAnsi="Californian FB" w:cs="Calibri"/>
          <w:b/>
          <w:bCs/>
          <w:i/>
          <w:iCs/>
          <w:sz w:val="32"/>
          <w:szCs w:val="32"/>
        </w:rPr>
        <w:t>We reduce pain by providing clarity</w:t>
      </w:r>
    </w:p>
    <w:p w14:paraId="5A7A636C" w14:textId="65B2474E" w:rsidR="00486065" w:rsidRPr="00D83AFE" w:rsidRDefault="00F17F0B" w:rsidP="00486065">
      <w:pPr>
        <w:jc w:val="center"/>
        <w:rPr>
          <w:rFonts w:ascii="Californian FB" w:hAnsi="Californian FB"/>
          <w:b/>
          <w:bCs/>
          <w:sz w:val="32"/>
          <w:szCs w:val="32"/>
        </w:rPr>
      </w:pPr>
      <w:hyperlink r:id="rId9" w:history="1">
        <w:r w:rsidR="00486065" w:rsidRPr="00D83AFE">
          <w:rPr>
            <w:rStyle w:val="Hyperlink"/>
            <w:rFonts w:ascii="Californian FB" w:hAnsi="Californian FB"/>
            <w:b/>
            <w:bCs/>
            <w:sz w:val="32"/>
            <w:szCs w:val="32"/>
          </w:rPr>
          <w:t>http://cerneos.com</w:t>
        </w:r>
      </w:hyperlink>
    </w:p>
    <w:p w14:paraId="70A1446C" w14:textId="5BF96714" w:rsidR="00486065" w:rsidRPr="00F96D5E" w:rsidRDefault="00486065" w:rsidP="00486065">
      <w:pPr>
        <w:jc w:val="center"/>
        <w:rPr>
          <w:b/>
          <w:bCs/>
          <w:sz w:val="32"/>
          <w:szCs w:val="32"/>
        </w:rPr>
      </w:pPr>
      <w:r>
        <w:rPr>
          <w:b/>
          <w:bCs/>
          <w:noProof/>
          <w:sz w:val="32"/>
          <w:szCs w:val="32"/>
        </w:rPr>
        <w:drawing>
          <wp:inline distT="0" distB="0" distL="0" distR="0" wp14:anchorId="09F4544B" wp14:editId="798FDC30">
            <wp:extent cx="1666240" cy="9572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673367" cy="961296"/>
                    </a:xfrm>
                    <a:prstGeom prst="rect">
                      <a:avLst/>
                    </a:prstGeom>
                  </pic:spPr>
                </pic:pic>
              </a:graphicData>
            </a:graphic>
          </wp:inline>
        </w:drawing>
      </w:r>
    </w:p>
    <w:sectPr w:rsidR="00486065" w:rsidRPr="00F96D5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67F5" w14:textId="77777777" w:rsidR="00F17F0B" w:rsidRDefault="00F17F0B" w:rsidP="000D0BC2">
      <w:pPr>
        <w:spacing w:after="0" w:line="240" w:lineRule="auto"/>
      </w:pPr>
      <w:r>
        <w:separator/>
      </w:r>
    </w:p>
  </w:endnote>
  <w:endnote w:type="continuationSeparator" w:id="0">
    <w:p w14:paraId="39E0BA5B" w14:textId="77777777" w:rsidR="00F17F0B" w:rsidRDefault="00F17F0B" w:rsidP="000D0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06F4" w14:textId="77777777" w:rsidR="00F17F0B" w:rsidRDefault="00F17F0B" w:rsidP="000D0BC2">
      <w:pPr>
        <w:spacing w:after="0" w:line="240" w:lineRule="auto"/>
      </w:pPr>
      <w:r>
        <w:separator/>
      </w:r>
    </w:p>
  </w:footnote>
  <w:footnote w:type="continuationSeparator" w:id="0">
    <w:p w14:paraId="7A2010AA" w14:textId="77777777" w:rsidR="00F17F0B" w:rsidRDefault="00F17F0B" w:rsidP="000D0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EF1C" w14:textId="3D4F552D" w:rsidR="000D0BC2" w:rsidRPr="000D0BC2" w:rsidRDefault="000D0BC2" w:rsidP="000D0BC2">
    <w:pPr>
      <w:pStyle w:val="Header"/>
      <w:jc w:val="center"/>
      <w:rPr>
        <w:b/>
        <w:bCs/>
        <w:sz w:val="32"/>
        <w:szCs w:val="32"/>
      </w:rPr>
    </w:pPr>
    <w:r>
      <w:rPr>
        <w:noProof/>
      </w:rPr>
      <w:drawing>
        <wp:inline distT="0" distB="0" distL="0" distR="0" wp14:anchorId="7C9BA48A" wp14:editId="4C41C9C9">
          <wp:extent cx="1260122" cy="7239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3491" cy="725835"/>
                  </a:xfrm>
                  <a:prstGeom prst="rect">
                    <a:avLst/>
                  </a:prstGeom>
                </pic:spPr>
              </pic:pic>
            </a:graphicData>
          </a:graphic>
        </wp:inline>
      </w:drawing>
    </w:r>
  </w:p>
  <w:p w14:paraId="171D0374" w14:textId="043B75C0" w:rsidR="000D0BC2" w:rsidRDefault="000D0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330C"/>
    <w:multiLevelType w:val="hybridMultilevel"/>
    <w:tmpl w:val="41AA830C"/>
    <w:lvl w:ilvl="0" w:tplc="F9108A68">
      <w:start w:val="1"/>
      <w:numFmt w:val="bullet"/>
      <w:lvlText w:val="•"/>
      <w:lvlJc w:val="left"/>
      <w:pPr>
        <w:tabs>
          <w:tab w:val="num" w:pos="720"/>
        </w:tabs>
        <w:ind w:left="720" w:hanging="360"/>
      </w:pPr>
      <w:rPr>
        <w:rFonts w:ascii="Arial" w:hAnsi="Arial" w:hint="default"/>
      </w:rPr>
    </w:lvl>
    <w:lvl w:ilvl="1" w:tplc="1DD61A2E" w:tentative="1">
      <w:start w:val="1"/>
      <w:numFmt w:val="bullet"/>
      <w:lvlText w:val="•"/>
      <w:lvlJc w:val="left"/>
      <w:pPr>
        <w:tabs>
          <w:tab w:val="num" w:pos="1440"/>
        </w:tabs>
        <w:ind w:left="1440" w:hanging="360"/>
      </w:pPr>
      <w:rPr>
        <w:rFonts w:ascii="Arial" w:hAnsi="Arial" w:hint="default"/>
      </w:rPr>
    </w:lvl>
    <w:lvl w:ilvl="2" w:tplc="A41EAC62" w:tentative="1">
      <w:start w:val="1"/>
      <w:numFmt w:val="bullet"/>
      <w:lvlText w:val="•"/>
      <w:lvlJc w:val="left"/>
      <w:pPr>
        <w:tabs>
          <w:tab w:val="num" w:pos="2160"/>
        </w:tabs>
        <w:ind w:left="2160" w:hanging="360"/>
      </w:pPr>
      <w:rPr>
        <w:rFonts w:ascii="Arial" w:hAnsi="Arial" w:hint="default"/>
      </w:rPr>
    </w:lvl>
    <w:lvl w:ilvl="3" w:tplc="AD1EF9C6" w:tentative="1">
      <w:start w:val="1"/>
      <w:numFmt w:val="bullet"/>
      <w:lvlText w:val="•"/>
      <w:lvlJc w:val="left"/>
      <w:pPr>
        <w:tabs>
          <w:tab w:val="num" w:pos="2880"/>
        </w:tabs>
        <w:ind w:left="2880" w:hanging="360"/>
      </w:pPr>
      <w:rPr>
        <w:rFonts w:ascii="Arial" w:hAnsi="Arial" w:hint="default"/>
      </w:rPr>
    </w:lvl>
    <w:lvl w:ilvl="4" w:tplc="AFAE33A2" w:tentative="1">
      <w:start w:val="1"/>
      <w:numFmt w:val="bullet"/>
      <w:lvlText w:val="•"/>
      <w:lvlJc w:val="left"/>
      <w:pPr>
        <w:tabs>
          <w:tab w:val="num" w:pos="3600"/>
        </w:tabs>
        <w:ind w:left="3600" w:hanging="360"/>
      </w:pPr>
      <w:rPr>
        <w:rFonts w:ascii="Arial" w:hAnsi="Arial" w:hint="default"/>
      </w:rPr>
    </w:lvl>
    <w:lvl w:ilvl="5" w:tplc="2C9CB904" w:tentative="1">
      <w:start w:val="1"/>
      <w:numFmt w:val="bullet"/>
      <w:lvlText w:val="•"/>
      <w:lvlJc w:val="left"/>
      <w:pPr>
        <w:tabs>
          <w:tab w:val="num" w:pos="4320"/>
        </w:tabs>
        <w:ind w:left="4320" w:hanging="360"/>
      </w:pPr>
      <w:rPr>
        <w:rFonts w:ascii="Arial" w:hAnsi="Arial" w:hint="default"/>
      </w:rPr>
    </w:lvl>
    <w:lvl w:ilvl="6" w:tplc="7B4CA45A" w:tentative="1">
      <w:start w:val="1"/>
      <w:numFmt w:val="bullet"/>
      <w:lvlText w:val="•"/>
      <w:lvlJc w:val="left"/>
      <w:pPr>
        <w:tabs>
          <w:tab w:val="num" w:pos="5040"/>
        </w:tabs>
        <w:ind w:left="5040" w:hanging="360"/>
      </w:pPr>
      <w:rPr>
        <w:rFonts w:ascii="Arial" w:hAnsi="Arial" w:hint="default"/>
      </w:rPr>
    </w:lvl>
    <w:lvl w:ilvl="7" w:tplc="8222DD10" w:tentative="1">
      <w:start w:val="1"/>
      <w:numFmt w:val="bullet"/>
      <w:lvlText w:val="•"/>
      <w:lvlJc w:val="left"/>
      <w:pPr>
        <w:tabs>
          <w:tab w:val="num" w:pos="5760"/>
        </w:tabs>
        <w:ind w:left="5760" w:hanging="360"/>
      </w:pPr>
      <w:rPr>
        <w:rFonts w:ascii="Arial" w:hAnsi="Arial" w:hint="default"/>
      </w:rPr>
    </w:lvl>
    <w:lvl w:ilvl="8" w:tplc="3D24F2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2C76BD"/>
    <w:multiLevelType w:val="hybridMultilevel"/>
    <w:tmpl w:val="26C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7439A"/>
    <w:multiLevelType w:val="hybridMultilevel"/>
    <w:tmpl w:val="5C9E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C2ED5"/>
    <w:multiLevelType w:val="hybridMultilevel"/>
    <w:tmpl w:val="D660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D24EE"/>
    <w:multiLevelType w:val="hybridMultilevel"/>
    <w:tmpl w:val="EF669DE6"/>
    <w:lvl w:ilvl="0" w:tplc="1032A6B6">
      <w:start w:val="1"/>
      <w:numFmt w:val="bullet"/>
      <w:lvlText w:val="•"/>
      <w:lvlJc w:val="left"/>
      <w:pPr>
        <w:tabs>
          <w:tab w:val="num" w:pos="720"/>
        </w:tabs>
        <w:ind w:left="720" w:hanging="360"/>
      </w:pPr>
      <w:rPr>
        <w:rFonts w:ascii="Arial" w:hAnsi="Arial" w:hint="default"/>
      </w:rPr>
    </w:lvl>
    <w:lvl w:ilvl="1" w:tplc="005AE156" w:tentative="1">
      <w:start w:val="1"/>
      <w:numFmt w:val="bullet"/>
      <w:lvlText w:val="•"/>
      <w:lvlJc w:val="left"/>
      <w:pPr>
        <w:tabs>
          <w:tab w:val="num" w:pos="1440"/>
        </w:tabs>
        <w:ind w:left="1440" w:hanging="360"/>
      </w:pPr>
      <w:rPr>
        <w:rFonts w:ascii="Arial" w:hAnsi="Arial" w:hint="default"/>
      </w:rPr>
    </w:lvl>
    <w:lvl w:ilvl="2" w:tplc="4150E946" w:tentative="1">
      <w:start w:val="1"/>
      <w:numFmt w:val="bullet"/>
      <w:lvlText w:val="•"/>
      <w:lvlJc w:val="left"/>
      <w:pPr>
        <w:tabs>
          <w:tab w:val="num" w:pos="2160"/>
        </w:tabs>
        <w:ind w:left="2160" w:hanging="360"/>
      </w:pPr>
      <w:rPr>
        <w:rFonts w:ascii="Arial" w:hAnsi="Arial" w:hint="default"/>
      </w:rPr>
    </w:lvl>
    <w:lvl w:ilvl="3" w:tplc="E0D043F0" w:tentative="1">
      <w:start w:val="1"/>
      <w:numFmt w:val="bullet"/>
      <w:lvlText w:val="•"/>
      <w:lvlJc w:val="left"/>
      <w:pPr>
        <w:tabs>
          <w:tab w:val="num" w:pos="2880"/>
        </w:tabs>
        <w:ind w:left="2880" w:hanging="360"/>
      </w:pPr>
      <w:rPr>
        <w:rFonts w:ascii="Arial" w:hAnsi="Arial" w:hint="default"/>
      </w:rPr>
    </w:lvl>
    <w:lvl w:ilvl="4" w:tplc="AE2406DC" w:tentative="1">
      <w:start w:val="1"/>
      <w:numFmt w:val="bullet"/>
      <w:lvlText w:val="•"/>
      <w:lvlJc w:val="left"/>
      <w:pPr>
        <w:tabs>
          <w:tab w:val="num" w:pos="3600"/>
        </w:tabs>
        <w:ind w:left="3600" w:hanging="360"/>
      </w:pPr>
      <w:rPr>
        <w:rFonts w:ascii="Arial" w:hAnsi="Arial" w:hint="default"/>
      </w:rPr>
    </w:lvl>
    <w:lvl w:ilvl="5" w:tplc="956E29F4" w:tentative="1">
      <w:start w:val="1"/>
      <w:numFmt w:val="bullet"/>
      <w:lvlText w:val="•"/>
      <w:lvlJc w:val="left"/>
      <w:pPr>
        <w:tabs>
          <w:tab w:val="num" w:pos="4320"/>
        </w:tabs>
        <w:ind w:left="4320" w:hanging="360"/>
      </w:pPr>
      <w:rPr>
        <w:rFonts w:ascii="Arial" w:hAnsi="Arial" w:hint="default"/>
      </w:rPr>
    </w:lvl>
    <w:lvl w:ilvl="6" w:tplc="C2560352" w:tentative="1">
      <w:start w:val="1"/>
      <w:numFmt w:val="bullet"/>
      <w:lvlText w:val="•"/>
      <w:lvlJc w:val="left"/>
      <w:pPr>
        <w:tabs>
          <w:tab w:val="num" w:pos="5040"/>
        </w:tabs>
        <w:ind w:left="5040" w:hanging="360"/>
      </w:pPr>
      <w:rPr>
        <w:rFonts w:ascii="Arial" w:hAnsi="Arial" w:hint="default"/>
      </w:rPr>
    </w:lvl>
    <w:lvl w:ilvl="7" w:tplc="BE6CEA80" w:tentative="1">
      <w:start w:val="1"/>
      <w:numFmt w:val="bullet"/>
      <w:lvlText w:val="•"/>
      <w:lvlJc w:val="left"/>
      <w:pPr>
        <w:tabs>
          <w:tab w:val="num" w:pos="5760"/>
        </w:tabs>
        <w:ind w:left="5760" w:hanging="360"/>
      </w:pPr>
      <w:rPr>
        <w:rFonts w:ascii="Arial" w:hAnsi="Arial" w:hint="default"/>
      </w:rPr>
    </w:lvl>
    <w:lvl w:ilvl="8" w:tplc="B0B2399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D6392D"/>
    <w:multiLevelType w:val="hybridMultilevel"/>
    <w:tmpl w:val="4F7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22143"/>
    <w:multiLevelType w:val="hybridMultilevel"/>
    <w:tmpl w:val="936AB860"/>
    <w:lvl w:ilvl="0" w:tplc="CC7E880A">
      <w:start w:val="1"/>
      <w:numFmt w:val="bullet"/>
      <w:lvlText w:val="•"/>
      <w:lvlJc w:val="left"/>
      <w:pPr>
        <w:tabs>
          <w:tab w:val="num" w:pos="720"/>
        </w:tabs>
        <w:ind w:left="720" w:hanging="360"/>
      </w:pPr>
      <w:rPr>
        <w:rFonts w:ascii="Arial" w:hAnsi="Arial" w:hint="default"/>
      </w:rPr>
    </w:lvl>
    <w:lvl w:ilvl="1" w:tplc="76C01A20" w:tentative="1">
      <w:start w:val="1"/>
      <w:numFmt w:val="bullet"/>
      <w:lvlText w:val="•"/>
      <w:lvlJc w:val="left"/>
      <w:pPr>
        <w:tabs>
          <w:tab w:val="num" w:pos="1440"/>
        </w:tabs>
        <w:ind w:left="1440" w:hanging="360"/>
      </w:pPr>
      <w:rPr>
        <w:rFonts w:ascii="Arial" w:hAnsi="Arial" w:hint="default"/>
      </w:rPr>
    </w:lvl>
    <w:lvl w:ilvl="2" w:tplc="A79C7FB2" w:tentative="1">
      <w:start w:val="1"/>
      <w:numFmt w:val="bullet"/>
      <w:lvlText w:val="•"/>
      <w:lvlJc w:val="left"/>
      <w:pPr>
        <w:tabs>
          <w:tab w:val="num" w:pos="2160"/>
        </w:tabs>
        <w:ind w:left="2160" w:hanging="360"/>
      </w:pPr>
      <w:rPr>
        <w:rFonts w:ascii="Arial" w:hAnsi="Arial" w:hint="default"/>
      </w:rPr>
    </w:lvl>
    <w:lvl w:ilvl="3" w:tplc="5CD4CA1C" w:tentative="1">
      <w:start w:val="1"/>
      <w:numFmt w:val="bullet"/>
      <w:lvlText w:val="•"/>
      <w:lvlJc w:val="left"/>
      <w:pPr>
        <w:tabs>
          <w:tab w:val="num" w:pos="2880"/>
        </w:tabs>
        <w:ind w:left="2880" w:hanging="360"/>
      </w:pPr>
      <w:rPr>
        <w:rFonts w:ascii="Arial" w:hAnsi="Arial" w:hint="default"/>
      </w:rPr>
    </w:lvl>
    <w:lvl w:ilvl="4" w:tplc="0EDEBF66" w:tentative="1">
      <w:start w:val="1"/>
      <w:numFmt w:val="bullet"/>
      <w:lvlText w:val="•"/>
      <w:lvlJc w:val="left"/>
      <w:pPr>
        <w:tabs>
          <w:tab w:val="num" w:pos="3600"/>
        </w:tabs>
        <w:ind w:left="3600" w:hanging="360"/>
      </w:pPr>
      <w:rPr>
        <w:rFonts w:ascii="Arial" w:hAnsi="Arial" w:hint="default"/>
      </w:rPr>
    </w:lvl>
    <w:lvl w:ilvl="5" w:tplc="3498F1D6" w:tentative="1">
      <w:start w:val="1"/>
      <w:numFmt w:val="bullet"/>
      <w:lvlText w:val="•"/>
      <w:lvlJc w:val="left"/>
      <w:pPr>
        <w:tabs>
          <w:tab w:val="num" w:pos="4320"/>
        </w:tabs>
        <w:ind w:left="4320" w:hanging="360"/>
      </w:pPr>
      <w:rPr>
        <w:rFonts w:ascii="Arial" w:hAnsi="Arial" w:hint="default"/>
      </w:rPr>
    </w:lvl>
    <w:lvl w:ilvl="6" w:tplc="2488BA2A" w:tentative="1">
      <w:start w:val="1"/>
      <w:numFmt w:val="bullet"/>
      <w:lvlText w:val="•"/>
      <w:lvlJc w:val="left"/>
      <w:pPr>
        <w:tabs>
          <w:tab w:val="num" w:pos="5040"/>
        </w:tabs>
        <w:ind w:left="5040" w:hanging="360"/>
      </w:pPr>
      <w:rPr>
        <w:rFonts w:ascii="Arial" w:hAnsi="Arial" w:hint="default"/>
      </w:rPr>
    </w:lvl>
    <w:lvl w:ilvl="7" w:tplc="7D50E9CE" w:tentative="1">
      <w:start w:val="1"/>
      <w:numFmt w:val="bullet"/>
      <w:lvlText w:val="•"/>
      <w:lvlJc w:val="left"/>
      <w:pPr>
        <w:tabs>
          <w:tab w:val="num" w:pos="5760"/>
        </w:tabs>
        <w:ind w:left="5760" w:hanging="360"/>
      </w:pPr>
      <w:rPr>
        <w:rFonts w:ascii="Arial" w:hAnsi="Arial" w:hint="default"/>
      </w:rPr>
    </w:lvl>
    <w:lvl w:ilvl="8" w:tplc="1D1C39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CE0EF0"/>
    <w:multiLevelType w:val="hybridMultilevel"/>
    <w:tmpl w:val="6CCC2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EF604CF"/>
    <w:multiLevelType w:val="hybridMultilevel"/>
    <w:tmpl w:val="3EDE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75566C"/>
    <w:multiLevelType w:val="hybridMultilevel"/>
    <w:tmpl w:val="46A4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1"/>
  </w:num>
  <w:num w:numId="6">
    <w:abstractNumId w:val="3"/>
  </w:num>
  <w:num w:numId="7">
    <w:abstractNumId w:val="0"/>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C2"/>
    <w:rsid w:val="000D0BC2"/>
    <w:rsid w:val="002362F6"/>
    <w:rsid w:val="003B7843"/>
    <w:rsid w:val="00412FC0"/>
    <w:rsid w:val="00486065"/>
    <w:rsid w:val="00506550"/>
    <w:rsid w:val="006B61F6"/>
    <w:rsid w:val="00770938"/>
    <w:rsid w:val="007859F4"/>
    <w:rsid w:val="007F5B7B"/>
    <w:rsid w:val="009574D2"/>
    <w:rsid w:val="00A875C0"/>
    <w:rsid w:val="00B01DEC"/>
    <w:rsid w:val="00C218BD"/>
    <w:rsid w:val="00CE4212"/>
    <w:rsid w:val="00D83AFE"/>
    <w:rsid w:val="00E15737"/>
    <w:rsid w:val="00F17F0B"/>
    <w:rsid w:val="00F96D5E"/>
    <w:rsid w:val="00FA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90776"/>
  <w15:chartTrackingRefBased/>
  <w15:docId w15:val="{A4CB4321-E438-4A90-A62D-4B9901F8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BC2"/>
  </w:style>
  <w:style w:type="paragraph" w:styleId="Footer">
    <w:name w:val="footer"/>
    <w:basedOn w:val="Normal"/>
    <w:link w:val="FooterChar"/>
    <w:uiPriority w:val="99"/>
    <w:unhideWhenUsed/>
    <w:rsid w:val="000D0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BC2"/>
  </w:style>
  <w:style w:type="paragraph" w:styleId="ListParagraph">
    <w:name w:val="List Paragraph"/>
    <w:basedOn w:val="Normal"/>
    <w:uiPriority w:val="34"/>
    <w:qFormat/>
    <w:rsid w:val="000D0BC2"/>
    <w:pPr>
      <w:ind w:left="720"/>
      <w:contextualSpacing/>
    </w:pPr>
  </w:style>
  <w:style w:type="table" w:styleId="TableGrid">
    <w:name w:val="Table Grid"/>
    <w:basedOn w:val="TableNormal"/>
    <w:uiPriority w:val="39"/>
    <w:rsid w:val="00412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18BD"/>
    <w:rPr>
      <w:color w:val="0563C1" w:themeColor="hyperlink"/>
      <w:u w:val="single"/>
    </w:rPr>
  </w:style>
  <w:style w:type="character" w:styleId="UnresolvedMention">
    <w:name w:val="Unresolved Mention"/>
    <w:basedOn w:val="DefaultParagraphFont"/>
    <w:uiPriority w:val="99"/>
    <w:semiHidden/>
    <w:unhideWhenUsed/>
    <w:rsid w:val="00C21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18797">
      <w:bodyDiv w:val="1"/>
      <w:marLeft w:val="0"/>
      <w:marRight w:val="0"/>
      <w:marTop w:val="0"/>
      <w:marBottom w:val="0"/>
      <w:divBdr>
        <w:top w:val="none" w:sz="0" w:space="0" w:color="auto"/>
        <w:left w:val="none" w:sz="0" w:space="0" w:color="auto"/>
        <w:bottom w:val="none" w:sz="0" w:space="0" w:color="auto"/>
        <w:right w:val="none" w:sz="0" w:space="0" w:color="auto"/>
      </w:divBdr>
      <w:divsChild>
        <w:div w:id="253055890">
          <w:marLeft w:val="360"/>
          <w:marRight w:val="0"/>
          <w:marTop w:val="200"/>
          <w:marBottom w:val="0"/>
          <w:divBdr>
            <w:top w:val="none" w:sz="0" w:space="0" w:color="auto"/>
            <w:left w:val="none" w:sz="0" w:space="0" w:color="auto"/>
            <w:bottom w:val="none" w:sz="0" w:space="0" w:color="auto"/>
            <w:right w:val="none" w:sz="0" w:space="0" w:color="auto"/>
          </w:divBdr>
        </w:div>
        <w:div w:id="1112095841">
          <w:marLeft w:val="360"/>
          <w:marRight w:val="0"/>
          <w:marTop w:val="200"/>
          <w:marBottom w:val="0"/>
          <w:divBdr>
            <w:top w:val="none" w:sz="0" w:space="0" w:color="auto"/>
            <w:left w:val="none" w:sz="0" w:space="0" w:color="auto"/>
            <w:bottom w:val="none" w:sz="0" w:space="0" w:color="auto"/>
            <w:right w:val="none" w:sz="0" w:space="0" w:color="auto"/>
          </w:divBdr>
        </w:div>
        <w:div w:id="1020351021">
          <w:marLeft w:val="360"/>
          <w:marRight w:val="0"/>
          <w:marTop w:val="200"/>
          <w:marBottom w:val="0"/>
          <w:divBdr>
            <w:top w:val="none" w:sz="0" w:space="0" w:color="auto"/>
            <w:left w:val="none" w:sz="0" w:space="0" w:color="auto"/>
            <w:bottom w:val="none" w:sz="0" w:space="0" w:color="auto"/>
            <w:right w:val="none" w:sz="0" w:space="0" w:color="auto"/>
          </w:divBdr>
        </w:div>
        <w:div w:id="1406100472">
          <w:marLeft w:val="360"/>
          <w:marRight w:val="0"/>
          <w:marTop w:val="200"/>
          <w:marBottom w:val="0"/>
          <w:divBdr>
            <w:top w:val="none" w:sz="0" w:space="0" w:color="auto"/>
            <w:left w:val="none" w:sz="0" w:space="0" w:color="auto"/>
            <w:bottom w:val="none" w:sz="0" w:space="0" w:color="auto"/>
            <w:right w:val="none" w:sz="0" w:space="0" w:color="auto"/>
          </w:divBdr>
        </w:div>
        <w:div w:id="1285698857">
          <w:marLeft w:val="360"/>
          <w:marRight w:val="0"/>
          <w:marTop w:val="200"/>
          <w:marBottom w:val="0"/>
          <w:divBdr>
            <w:top w:val="none" w:sz="0" w:space="0" w:color="auto"/>
            <w:left w:val="none" w:sz="0" w:space="0" w:color="auto"/>
            <w:bottom w:val="none" w:sz="0" w:space="0" w:color="auto"/>
            <w:right w:val="none" w:sz="0" w:space="0" w:color="auto"/>
          </w:divBdr>
        </w:div>
      </w:divsChild>
    </w:div>
    <w:div w:id="1319267302">
      <w:bodyDiv w:val="1"/>
      <w:marLeft w:val="0"/>
      <w:marRight w:val="0"/>
      <w:marTop w:val="0"/>
      <w:marBottom w:val="0"/>
      <w:divBdr>
        <w:top w:val="none" w:sz="0" w:space="0" w:color="auto"/>
        <w:left w:val="none" w:sz="0" w:space="0" w:color="auto"/>
        <w:bottom w:val="none" w:sz="0" w:space="0" w:color="auto"/>
        <w:right w:val="none" w:sz="0" w:space="0" w:color="auto"/>
      </w:divBdr>
      <w:divsChild>
        <w:div w:id="1019164704">
          <w:marLeft w:val="547"/>
          <w:marRight w:val="0"/>
          <w:marTop w:val="0"/>
          <w:marBottom w:val="0"/>
          <w:divBdr>
            <w:top w:val="none" w:sz="0" w:space="0" w:color="auto"/>
            <w:left w:val="none" w:sz="0" w:space="0" w:color="auto"/>
            <w:bottom w:val="none" w:sz="0" w:space="0" w:color="auto"/>
            <w:right w:val="none" w:sz="0" w:space="0" w:color="auto"/>
          </w:divBdr>
        </w:div>
        <w:div w:id="153373699">
          <w:marLeft w:val="547"/>
          <w:marRight w:val="0"/>
          <w:marTop w:val="0"/>
          <w:marBottom w:val="0"/>
          <w:divBdr>
            <w:top w:val="none" w:sz="0" w:space="0" w:color="auto"/>
            <w:left w:val="none" w:sz="0" w:space="0" w:color="auto"/>
            <w:bottom w:val="none" w:sz="0" w:space="0" w:color="auto"/>
            <w:right w:val="none" w:sz="0" w:space="0" w:color="auto"/>
          </w:divBdr>
        </w:div>
        <w:div w:id="476335735">
          <w:marLeft w:val="547"/>
          <w:marRight w:val="0"/>
          <w:marTop w:val="0"/>
          <w:marBottom w:val="0"/>
          <w:divBdr>
            <w:top w:val="none" w:sz="0" w:space="0" w:color="auto"/>
            <w:left w:val="none" w:sz="0" w:space="0" w:color="auto"/>
            <w:bottom w:val="none" w:sz="0" w:space="0" w:color="auto"/>
            <w:right w:val="none" w:sz="0" w:space="0" w:color="auto"/>
          </w:divBdr>
        </w:div>
        <w:div w:id="1798639734">
          <w:marLeft w:val="547"/>
          <w:marRight w:val="0"/>
          <w:marTop w:val="0"/>
          <w:marBottom w:val="0"/>
          <w:divBdr>
            <w:top w:val="none" w:sz="0" w:space="0" w:color="auto"/>
            <w:left w:val="none" w:sz="0" w:space="0" w:color="auto"/>
            <w:bottom w:val="none" w:sz="0" w:space="0" w:color="auto"/>
            <w:right w:val="none" w:sz="0" w:space="0" w:color="auto"/>
          </w:divBdr>
        </w:div>
        <w:div w:id="1106845878">
          <w:marLeft w:val="547"/>
          <w:marRight w:val="0"/>
          <w:marTop w:val="0"/>
          <w:marBottom w:val="0"/>
          <w:divBdr>
            <w:top w:val="none" w:sz="0" w:space="0" w:color="auto"/>
            <w:left w:val="none" w:sz="0" w:space="0" w:color="auto"/>
            <w:bottom w:val="none" w:sz="0" w:space="0" w:color="auto"/>
            <w:right w:val="none" w:sz="0" w:space="0" w:color="auto"/>
          </w:divBdr>
        </w:div>
        <w:div w:id="1345865194">
          <w:marLeft w:val="547"/>
          <w:marRight w:val="0"/>
          <w:marTop w:val="0"/>
          <w:marBottom w:val="0"/>
          <w:divBdr>
            <w:top w:val="none" w:sz="0" w:space="0" w:color="auto"/>
            <w:left w:val="none" w:sz="0" w:space="0" w:color="auto"/>
            <w:bottom w:val="none" w:sz="0" w:space="0" w:color="auto"/>
            <w:right w:val="none" w:sz="0" w:space="0" w:color="auto"/>
          </w:divBdr>
        </w:div>
      </w:divsChild>
    </w:div>
    <w:div w:id="1734082830">
      <w:bodyDiv w:val="1"/>
      <w:marLeft w:val="0"/>
      <w:marRight w:val="0"/>
      <w:marTop w:val="0"/>
      <w:marBottom w:val="0"/>
      <w:divBdr>
        <w:top w:val="none" w:sz="0" w:space="0" w:color="auto"/>
        <w:left w:val="none" w:sz="0" w:space="0" w:color="auto"/>
        <w:bottom w:val="none" w:sz="0" w:space="0" w:color="auto"/>
        <w:right w:val="none" w:sz="0" w:space="0" w:color="auto"/>
      </w:divBdr>
    </w:div>
    <w:div w:id="1895192068">
      <w:bodyDiv w:val="1"/>
      <w:marLeft w:val="0"/>
      <w:marRight w:val="0"/>
      <w:marTop w:val="0"/>
      <w:marBottom w:val="0"/>
      <w:divBdr>
        <w:top w:val="none" w:sz="0" w:space="0" w:color="auto"/>
        <w:left w:val="none" w:sz="0" w:space="0" w:color="auto"/>
        <w:bottom w:val="none" w:sz="0" w:space="0" w:color="auto"/>
        <w:right w:val="none" w:sz="0" w:space="0" w:color="auto"/>
      </w:divBdr>
      <w:divsChild>
        <w:div w:id="1137453770">
          <w:marLeft w:val="360"/>
          <w:marRight w:val="0"/>
          <w:marTop w:val="200"/>
          <w:marBottom w:val="0"/>
          <w:divBdr>
            <w:top w:val="none" w:sz="0" w:space="0" w:color="auto"/>
            <w:left w:val="none" w:sz="0" w:space="0" w:color="auto"/>
            <w:bottom w:val="none" w:sz="0" w:space="0" w:color="auto"/>
            <w:right w:val="none" w:sz="0" w:space="0" w:color="auto"/>
          </w:divBdr>
        </w:div>
        <w:div w:id="20786173">
          <w:marLeft w:val="360"/>
          <w:marRight w:val="0"/>
          <w:marTop w:val="200"/>
          <w:marBottom w:val="0"/>
          <w:divBdr>
            <w:top w:val="none" w:sz="0" w:space="0" w:color="auto"/>
            <w:left w:val="none" w:sz="0" w:space="0" w:color="auto"/>
            <w:bottom w:val="none" w:sz="0" w:space="0" w:color="auto"/>
            <w:right w:val="none" w:sz="0" w:space="0" w:color="auto"/>
          </w:divBdr>
        </w:div>
        <w:div w:id="471993758">
          <w:marLeft w:val="360"/>
          <w:marRight w:val="0"/>
          <w:marTop w:val="200"/>
          <w:marBottom w:val="0"/>
          <w:divBdr>
            <w:top w:val="none" w:sz="0" w:space="0" w:color="auto"/>
            <w:left w:val="none" w:sz="0" w:space="0" w:color="auto"/>
            <w:bottom w:val="none" w:sz="0" w:space="0" w:color="auto"/>
            <w:right w:val="none" w:sz="0" w:space="0" w:color="auto"/>
          </w:divBdr>
        </w:div>
        <w:div w:id="1129595462">
          <w:marLeft w:val="360"/>
          <w:marRight w:val="0"/>
          <w:marTop w:val="200"/>
          <w:marBottom w:val="0"/>
          <w:divBdr>
            <w:top w:val="none" w:sz="0" w:space="0" w:color="auto"/>
            <w:left w:val="none" w:sz="0" w:space="0" w:color="auto"/>
            <w:bottom w:val="none" w:sz="0" w:space="0" w:color="auto"/>
            <w:right w:val="none" w:sz="0" w:space="0" w:color="auto"/>
          </w:divBdr>
        </w:div>
        <w:div w:id="1400983499">
          <w:marLeft w:val="360"/>
          <w:marRight w:val="0"/>
          <w:marTop w:val="200"/>
          <w:marBottom w:val="0"/>
          <w:divBdr>
            <w:top w:val="none" w:sz="0" w:space="0" w:color="auto"/>
            <w:left w:val="none" w:sz="0" w:space="0" w:color="auto"/>
            <w:bottom w:val="none" w:sz="0" w:space="0" w:color="auto"/>
            <w:right w:val="none" w:sz="0" w:space="0" w:color="auto"/>
          </w:divBdr>
        </w:div>
        <w:div w:id="1527207544">
          <w:marLeft w:val="360"/>
          <w:marRight w:val="0"/>
          <w:marTop w:val="200"/>
          <w:marBottom w:val="0"/>
          <w:divBdr>
            <w:top w:val="none" w:sz="0" w:space="0" w:color="auto"/>
            <w:left w:val="none" w:sz="0" w:space="0" w:color="auto"/>
            <w:bottom w:val="none" w:sz="0" w:space="0" w:color="auto"/>
            <w:right w:val="none" w:sz="0" w:space="0" w:color="auto"/>
          </w:divBdr>
        </w:div>
        <w:div w:id="3561282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rne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aps.org/who-we-are/advancing-the-profession/code-of-eth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cerneo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Tharin</dc:creator>
  <cp:keywords/>
  <dc:description/>
  <cp:lastModifiedBy>Richard Tharin</cp:lastModifiedBy>
  <cp:revision>7</cp:revision>
  <dcterms:created xsi:type="dcterms:W3CDTF">2021-08-21T14:30:00Z</dcterms:created>
  <dcterms:modified xsi:type="dcterms:W3CDTF">2021-08-23T23:42:00Z</dcterms:modified>
</cp:coreProperties>
</file>