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A9343E" w14:textId="1E963522" w:rsidR="00374789" w:rsidRPr="00DF0BF6" w:rsidRDefault="008E6BC8" w:rsidP="00F56E15">
      <w:pPr>
        <w:spacing w:before="120" w:after="120"/>
        <w:jc w:val="center"/>
        <w:rPr>
          <w:rFonts w:ascii="Arial" w:hAnsi="Arial" w:cs="Arial"/>
          <w:sz w:val="22"/>
          <w:szCs w:val="22"/>
        </w:rPr>
      </w:pPr>
      <w:r w:rsidRPr="00DF0BF6">
        <w:rPr>
          <w:rFonts w:ascii="Arial" w:hAnsi="Arial" w:cs="Arial"/>
          <w:noProof/>
          <w:sz w:val="22"/>
          <w:szCs w:val="22"/>
        </w:rPr>
        <w:drawing>
          <wp:inline distT="0" distB="0" distL="0" distR="0" wp14:anchorId="665CBB56" wp14:editId="0468048F">
            <wp:extent cx="3163830" cy="542545"/>
            <wp:effectExtent l="0" t="0" r="0" b="0"/>
            <wp:docPr id="1185927655" name="Picture 8" descr="Rutgers University School of Graduate Studies Biomedical and Health Sciences logo, featuring the Rutgers 'R' emblem and the text 'Rutgers University School of Graduate Studies Biomedical and Health Sciences' in black on a light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27655" name="Picture 8" descr="Rutgers University School of Graduate Studies Biomedical and Health Sciences logo, featuring the Rutgers 'R' emblem and the text 'Rutgers University School of Graduate Studies Biomedical and Health Sciences' in black on a light backgroun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3830" cy="542545"/>
                    </a:xfrm>
                    <a:prstGeom prst="rect">
                      <a:avLst/>
                    </a:prstGeom>
                  </pic:spPr>
                </pic:pic>
              </a:graphicData>
            </a:graphic>
          </wp:inline>
        </w:drawing>
      </w:r>
    </w:p>
    <w:p w14:paraId="5F5E62E1" w14:textId="114601B2" w:rsidR="00374789" w:rsidRPr="00DF0BF6" w:rsidRDefault="00374789" w:rsidP="00374789">
      <w:pPr>
        <w:spacing w:before="120" w:after="120"/>
        <w:rPr>
          <w:rFonts w:ascii="Arial" w:hAnsi="Arial" w:cs="Arial"/>
          <w:sz w:val="22"/>
          <w:szCs w:val="22"/>
        </w:rPr>
      </w:pPr>
      <w:r w:rsidRPr="00DF0BF6">
        <w:rPr>
          <w:rFonts w:ascii="Arial" w:hAnsi="Arial" w:cs="Arial"/>
          <w:sz w:val="22"/>
          <w:szCs w:val="22"/>
        </w:rPr>
        <w:t>Please keep a copy of this syllabus in your personal files; it may be helpful when you apply for future degrees, certifications, or transfer of credit. If you need any assistance with this, feel free to reach out.</w:t>
      </w:r>
    </w:p>
    <w:p w14:paraId="36F4B1E9" w14:textId="14950FF9" w:rsidR="005F0D80" w:rsidRPr="00DF0BF6" w:rsidRDefault="000C19AA" w:rsidP="009865F4">
      <w:pPr>
        <w:pStyle w:val="Heading1"/>
        <w:rPr>
          <w:rFonts w:ascii="Arial" w:hAnsi="Arial" w:cs="Arial"/>
          <w:sz w:val="22"/>
        </w:rPr>
      </w:pPr>
      <w:r w:rsidRPr="00DF0BF6">
        <w:rPr>
          <w:rFonts w:ascii="Arial" w:hAnsi="Arial" w:cs="Arial"/>
          <w:sz w:val="22"/>
        </w:rPr>
        <w:t>Table of Contents</w:t>
      </w:r>
    </w:p>
    <w:p w14:paraId="46E851BE" w14:textId="3CAA3DD6" w:rsidR="005F0D80" w:rsidRPr="00DF0BF6" w:rsidRDefault="005F0D80">
      <w:pPr>
        <w:pStyle w:val="ListParagraph"/>
        <w:numPr>
          <w:ilvl w:val="0"/>
          <w:numId w:val="2"/>
        </w:numPr>
        <w:spacing w:before="120" w:after="120"/>
        <w:rPr>
          <w:rFonts w:ascii="Arial" w:hAnsi="Arial" w:cs="Arial"/>
          <w:sz w:val="22"/>
          <w:szCs w:val="22"/>
        </w:rPr>
      </w:pPr>
      <w:r w:rsidRPr="00DF0BF6">
        <w:rPr>
          <w:rFonts w:ascii="Arial" w:hAnsi="Arial" w:cs="Arial"/>
          <w:sz w:val="22"/>
          <w:szCs w:val="22"/>
        </w:rPr>
        <w:t xml:space="preserve">Course </w:t>
      </w:r>
      <w:r w:rsidR="004556D0" w:rsidRPr="00DF0BF6">
        <w:rPr>
          <w:rFonts w:ascii="Arial" w:hAnsi="Arial" w:cs="Arial"/>
          <w:sz w:val="22"/>
          <w:szCs w:val="22"/>
        </w:rPr>
        <w:t>L</w:t>
      </w:r>
      <w:r w:rsidR="00A67FA4" w:rsidRPr="00DF0BF6">
        <w:rPr>
          <w:rFonts w:ascii="Arial" w:hAnsi="Arial" w:cs="Arial"/>
          <w:sz w:val="22"/>
          <w:szCs w:val="22"/>
        </w:rPr>
        <w:t>isting</w:t>
      </w:r>
    </w:p>
    <w:p w14:paraId="0ADF8125" w14:textId="333E3536" w:rsidR="005F0D80" w:rsidRPr="00DF0BF6" w:rsidRDefault="005F0D80">
      <w:pPr>
        <w:pStyle w:val="ListParagraph"/>
        <w:numPr>
          <w:ilvl w:val="0"/>
          <w:numId w:val="2"/>
        </w:numPr>
        <w:spacing w:before="120" w:after="120"/>
        <w:rPr>
          <w:rFonts w:ascii="Arial" w:hAnsi="Arial" w:cs="Arial"/>
          <w:sz w:val="22"/>
          <w:szCs w:val="22"/>
        </w:rPr>
      </w:pPr>
      <w:r w:rsidRPr="00DF0BF6">
        <w:rPr>
          <w:rFonts w:ascii="Arial" w:hAnsi="Arial" w:cs="Arial"/>
          <w:sz w:val="22"/>
          <w:szCs w:val="22"/>
        </w:rPr>
        <w:t xml:space="preserve">Prerequisites </w:t>
      </w:r>
    </w:p>
    <w:p w14:paraId="410E28F6" w14:textId="559268E9" w:rsidR="005F0D80" w:rsidRPr="00DF0BF6" w:rsidRDefault="005F0D80">
      <w:pPr>
        <w:pStyle w:val="ListParagraph"/>
        <w:numPr>
          <w:ilvl w:val="0"/>
          <w:numId w:val="2"/>
        </w:numPr>
        <w:spacing w:before="120" w:after="120"/>
        <w:rPr>
          <w:rFonts w:ascii="Arial" w:hAnsi="Arial" w:cs="Arial"/>
          <w:sz w:val="22"/>
          <w:szCs w:val="22"/>
        </w:rPr>
      </w:pPr>
      <w:r w:rsidRPr="00DF0BF6">
        <w:rPr>
          <w:rFonts w:ascii="Arial" w:hAnsi="Arial" w:cs="Arial"/>
          <w:sz w:val="22"/>
          <w:szCs w:val="22"/>
        </w:rPr>
        <w:t xml:space="preserve">Course </w:t>
      </w:r>
      <w:r w:rsidR="004556D0" w:rsidRPr="00DF0BF6">
        <w:rPr>
          <w:rFonts w:ascii="Arial" w:hAnsi="Arial" w:cs="Arial"/>
          <w:sz w:val="22"/>
          <w:szCs w:val="22"/>
        </w:rPr>
        <w:t>Leadership</w:t>
      </w:r>
    </w:p>
    <w:p w14:paraId="4D42B6BA" w14:textId="73D125BF" w:rsidR="00A67FA4" w:rsidRPr="00DF0BF6" w:rsidRDefault="00A67FA4">
      <w:pPr>
        <w:pStyle w:val="ListParagraph"/>
        <w:numPr>
          <w:ilvl w:val="0"/>
          <w:numId w:val="2"/>
        </w:numPr>
        <w:spacing w:before="120" w:after="120"/>
        <w:rPr>
          <w:rFonts w:ascii="Arial" w:hAnsi="Arial" w:cs="Arial"/>
          <w:sz w:val="22"/>
          <w:szCs w:val="22"/>
        </w:rPr>
      </w:pPr>
      <w:r w:rsidRPr="00DF0BF6">
        <w:rPr>
          <w:rFonts w:ascii="Arial" w:hAnsi="Arial" w:cs="Arial"/>
          <w:sz w:val="22"/>
          <w:szCs w:val="22"/>
        </w:rPr>
        <w:t xml:space="preserve">Class </w:t>
      </w:r>
      <w:r w:rsidR="004556D0" w:rsidRPr="00DF0BF6">
        <w:rPr>
          <w:rFonts w:ascii="Arial" w:hAnsi="Arial" w:cs="Arial"/>
          <w:sz w:val="22"/>
          <w:szCs w:val="22"/>
        </w:rPr>
        <w:t>S</w:t>
      </w:r>
      <w:r w:rsidRPr="00DF0BF6">
        <w:rPr>
          <w:rFonts w:ascii="Arial" w:hAnsi="Arial" w:cs="Arial"/>
          <w:sz w:val="22"/>
          <w:szCs w:val="22"/>
        </w:rPr>
        <w:t>chedule</w:t>
      </w:r>
    </w:p>
    <w:p w14:paraId="64038162" w14:textId="231B2974" w:rsidR="00A67FA4" w:rsidRPr="00DF0BF6" w:rsidRDefault="00A67FA4">
      <w:pPr>
        <w:pStyle w:val="ListParagraph"/>
        <w:numPr>
          <w:ilvl w:val="0"/>
          <w:numId w:val="2"/>
        </w:numPr>
        <w:spacing w:before="120" w:after="120"/>
        <w:rPr>
          <w:rFonts w:ascii="Arial" w:hAnsi="Arial" w:cs="Arial"/>
          <w:sz w:val="22"/>
          <w:szCs w:val="22"/>
        </w:rPr>
      </w:pPr>
      <w:r w:rsidRPr="00DF0BF6">
        <w:rPr>
          <w:rFonts w:ascii="Arial" w:hAnsi="Arial" w:cs="Arial"/>
          <w:sz w:val="22"/>
          <w:szCs w:val="22"/>
        </w:rPr>
        <w:t xml:space="preserve">Course </w:t>
      </w:r>
      <w:r w:rsidR="00706D72" w:rsidRPr="00DF0BF6">
        <w:rPr>
          <w:rFonts w:ascii="Arial" w:hAnsi="Arial" w:cs="Arial"/>
          <w:sz w:val="22"/>
          <w:szCs w:val="22"/>
        </w:rPr>
        <w:t>Information</w:t>
      </w:r>
    </w:p>
    <w:p w14:paraId="0C87BC38" w14:textId="18FBC743" w:rsidR="00A67FA4" w:rsidRPr="00DF0BF6" w:rsidRDefault="00A67FA4">
      <w:pPr>
        <w:pStyle w:val="ListParagraph"/>
        <w:numPr>
          <w:ilvl w:val="0"/>
          <w:numId w:val="2"/>
        </w:numPr>
        <w:spacing w:before="120" w:after="120"/>
        <w:rPr>
          <w:rFonts w:ascii="Arial" w:hAnsi="Arial" w:cs="Arial"/>
          <w:sz w:val="22"/>
          <w:szCs w:val="22"/>
        </w:rPr>
      </w:pPr>
      <w:r w:rsidRPr="00DF0BF6">
        <w:rPr>
          <w:rFonts w:ascii="Arial" w:hAnsi="Arial" w:cs="Arial"/>
          <w:sz w:val="22"/>
          <w:szCs w:val="22"/>
        </w:rPr>
        <w:t xml:space="preserve">Course </w:t>
      </w:r>
      <w:r w:rsidR="004556D0" w:rsidRPr="00DF0BF6">
        <w:rPr>
          <w:rFonts w:ascii="Arial" w:hAnsi="Arial" w:cs="Arial"/>
          <w:sz w:val="22"/>
          <w:szCs w:val="22"/>
        </w:rPr>
        <w:t>M</w:t>
      </w:r>
      <w:r w:rsidRPr="00DF0BF6">
        <w:rPr>
          <w:rFonts w:ascii="Arial" w:hAnsi="Arial" w:cs="Arial"/>
          <w:sz w:val="22"/>
          <w:szCs w:val="22"/>
        </w:rPr>
        <w:t>aterials</w:t>
      </w:r>
    </w:p>
    <w:p w14:paraId="7FDDD34F" w14:textId="7275F0BC" w:rsidR="00A67FA4" w:rsidRPr="00DF0BF6" w:rsidRDefault="00A67FA4">
      <w:pPr>
        <w:pStyle w:val="ListParagraph"/>
        <w:numPr>
          <w:ilvl w:val="0"/>
          <w:numId w:val="2"/>
        </w:numPr>
        <w:spacing w:before="120" w:after="120"/>
        <w:rPr>
          <w:rFonts w:ascii="Arial" w:hAnsi="Arial" w:cs="Arial"/>
          <w:sz w:val="22"/>
          <w:szCs w:val="22"/>
        </w:rPr>
      </w:pPr>
      <w:r w:rsidRPr="00DF0BF6">
        <w:rPr>
          <w:rFonts w:ascii="Arial" w:hAnsi="Arial" w:cs="Arial"/>
          <w:sz w:val="22"/>
          <w:szCs w:val="22"/>
        </w:rPr>
        <w:t xml:space="preserve">Student </w:t>
      </w:r>
      <w:r w:rsidR="0080203A" w:rsidRPr="00DF0BF6">
        <w:rPr>
          <w:rFonts w:ascii="Arial" w:hAnsi="Arial" w:cs="Arial"/>
          <w:sz w:val="22"/>
          <w:szCs w:val="22"/>
        </w:rPr>
        <w:t>E</w:t>
      </w:r>
      <w:r w:rsidRPr="00DF0BF6">
        <w:rPr>
          <w:rFonts w:ascii="Arial" w:hAnsi="Arial" w:cs="Arial"/>
          <w:sz w:val="22"/>
          <w:szCs w:val="22"/>
        </w:rPr>
        <w:t>xpectation</w:t>
      </w:r>
      <w:r w:rsidR="0080203A" w:rsidRPr="00DF0BF6">
        <w:rPr>
          <w:rFonts w:ascii="Arial" w:hAnsi="Arial" w:cs="Arial"/>
          <w:sz w:val="22"/>
          <w:szCs w:val="22"/>
        </w:rPr>
        <w:t>s</w:t>
      </w:r>
    </w:p>
    <w:p w14:paraId="754D9C6E" w14:textId="4EC9AAF9" w:rsidR="00A67FA4" w:rsidRPr="00DF0BF6" w:rsidRDefault="00A67FA4">
      <w:pPr>
        <w:pStyle w:val="ListParagraph"/>
        <w:numPr>
          <w:ilvl w:val="0"/>
          <w:numId w:val="2"/>
        </w:numPr>
        <w:spacing w:before="120" w:after="120"/>
        <w:rPr>
          <w:rFonts w:ascii="Arial" w:hAnsi="Arial" w:cs="Arial"/>
          <w:sz w:val="22"/>
          <w:szCs w:val="22"/>
        </w:rPr>
      </w:pPr>
      <w:r w:rsidRPr="00DF0BF6">
        <w:rPr>
          <w:rFonts w:ascii="Arial" w:hAnsi="Arial" w:cs="Arial"/>
          <w:sz w:val="22"/>
          <w:szCs w:val="22"/>
        </w:rPr>
        <w:t>Grading</w:t>
      </w:r>
    </w:p>
    <w:p w14:paraId="06F5284A" w14:textId="15583868" w:rsidR="00A67FA4" w:rsidRPr="00DF0BF6" w:rsidRDefault="00A67FA4">
      <w:pPr>
        <w:pStyle w:val="ListParagraph"/>
        <w:numPr>
          <w:ilvl w:val="0"/>
          <w:numId w:val="2"/>
        </w:numPr>
        <w:spacing w:before="120" w:after="120"/>
        <w:rPr>
          <w:rFonts w:ascii="Arial" w:hAnsi="Arial" w:cs="Arial"/>
          <w:sz w:val="22"/>
          <w:szCs w:val="22"/>
        </w:rPr>
      </w:pPr>
      <w:r w:rsidRPr="00DF0BF6">
        <w:rPr>
          <w:rFonts w:ascii="Arial" w:hAnsi="Arial" w:cs="Arial"/>
          <w:sz w:val="22"/>
          <w:szCs w:val="22"/>
        </w:rPr>
        <w:t xml:space="preserve">Accessibility and </w:t>
      </w:r>
      <w:r w:rsidR="0080203A" w:rsidRPr="00DF0BF6">
        <w:rPr>
          <w:rFonts w:ascii="Arial" w:hAnsi="Arial" w:cs="Arial"/>
          <w:sz w:val="22"/>
          <w:szCs w:val="22"/>
        </w:rPr>
        <w:t>A</w:t>
      </w:r>
      <w:r w:rsidRPr="00DF0BF6">
        <w:rPr>
          <w:rFonts w:ascii="Arial" w:hAnsi="Arial" w:cs="Arial"/>
          <w:sz w:val="22"/>
          <w:szCs w:val="22"/>
        </w:rPr>
        <w:t xml:space="preserve">ccommodations </w:t>
      </w:r>
    </w:p>
    <w:p w14:paraId="4B2A1D34" w14:textId="545900EE" w:rsidR="00A67FA4" w:rsidRPr="00DF0BF6" w:rsidRDefault="00A67FA4">
      <w:pPr>
        <w:pStyle w:val="ListParagraph"/>
        <w:numPr>
          <w:ilvl w:val="0"/>
          <w:numId w:val="2"/>
        </w:numPr>
        <w:spacing w:before="120" w:after="120"/>
        <w:rPr>
          <w:rFonts w:ascii="Arial" w:hAnsi="Arial" w:cs="Arial"/>
          <w:sz w:val="22"/>
          <w:szCs w:val="22"/>
        </w:rPr>
      </w:pPr>
      <w:r w:rsidRPr="00DF0BF6">
        <w:rPr>
          <w:rFonts w:ascii="Arial" w:hAnsi="Arial" w:cs="Arial"/>
          <w:sz w:val="22"/>
          <w:szCs w:val="22"/>
        </w:rPr>
        <w:t xml:space="preserve">Academic </w:t>
      </w:r>
      <w:r w:rsidR="0080203A" w:rsidRPr="00DF0BF6">
        <w:rPr>
          <w:rFonts w:ascii="Arial" w:hAnsi="Arial" w:cs="Arial"/>
          <w:sz w:val="22"/>
          <w:szCs w:val="22"/>
        </w:rPr>
        <w:t>P</w:t>
      </w:r>
      <w:r w:rsidRPr="00DF0BF6">
        <w:rPr>
          <w:rFonts w:ascii="Arial" w:hAnsi="Arial" w:cs="Arial"/>
          <w:sz w:val="22"/>
          <w:szCs w:val="22"/>
        </w:rPr>
        <w:t>olicies</w:t>
      </w:r>
    </w:p>
    <w:p w14:paraId="1FC3BD8B" w14:textId="682F351E" w:rsidR="0080203A" w:rsidRPr="00DF0BF6" w:rsidRDefault="0080203A">
      <w:pPr>
        <w:pStyle w:val="ListParagraph"/>
        <w:numPr>
          <w:ilvl w:val="0"/>
          <w:numId w:val="2"/>
        </w:numPr>
        <w:spacing w:before="120" w:after="120"/>
        <w:rPr>
          <w:rFonts w:ascii="Arial" w:hAnsi="Arial" w:cs="Arial"/>
          <w:sz w:val="22"/>
          <w:szCs w:val="22"/>
        </w:rPr>
      </w:pPr>
      <w:r w:rsidRPr="00DF0BF6">
        <w:rPr>
          <w:rFonts w:ascii="Arial" w:hAnsi="Arial" w:cs="Arial"/>
          <w:sz w:val="22"/>
          <w:szCs w:val="22"/>
        </w:rPr>
        <w:t xml:space="preserve">Professional Competencies </w:t>
      </w:r>
    </w:p>
    <w:p w14:paraId="5B74EA7D" w14:textId="6226D4CE" w:rsidR="00400EA8" w:rsidRPr="00DF0BF6" w:rsidRDefault="000C19AA" w:rsidP="00856BF7">
      <w:pPr>
        <w:pStyle w:val="Heading1"/>
        <w:rPr>
          <w:rFonts w:ascii="Arial" w:hAnsi="Arial" w:cs="Arial"/>
          <w:sz w:val="22"/>
        </w:rPr>
      </w:pPr>
      <w:r w:rsidRPr="00DF0BF6">
        <w:rPr>
          <w:rFonts w:ascii="Arial" w:hAnsi="Arial" w:cs="Arial"/>
          <w:sz w:val="22"/>
        </w:rPr>
        <w:t>Course Listing</w:t>
      </w:r>
    </w:p>
    <w:p w14:paraId="6BF33E68" w14:textId="76D6C6EE" w:rsidR="009F35E0" w:rsidRPr="00DF0BF6" w:rsidRDefault="00856BF7" w:rsidP="009F35E0">
      <w:pPr>
        <w:rPr>
          <w:rStyle w:val="IntenseEmphasis"/>
          <w:rFonts w:ascii="Arial" w:hAnsi="Arial" w:cs="Arial"/>
          <w:b w:val="0"/>
          <w:bCs w:val="0"/>
          <w:caps w:val="0"/>
          <w:sz w:val="22"/>
          <w:szCs w:val="22"/>
        </w:rPr>
      </w:pPr>
      <w:r w:rsidRPr="00DF0BF6">
        <w:rPr>
          <w:rStyle w:val="IntenseEmphasis"/>
          <w:rFonts w:ascii="Arial" w:hAnsi="Arial" w:cs="Arial"/>
          <w:b w:val="0"/>
          <w:bCs w:val="0"/>
          <w:caps w:val="0"/>
          <w:sz w:val="22"/>
          <w:szCs w:val="22"/>
        </w:rPr>
        <w:t xml:space="preserve">Name: </w:t>
      </w:r>
      <w:r w:rsidR="00FD761E" w:rsidRPr="00DF0BF6">
        <w:rPr>
          <w:rStyle w:val="IntenseEmphasis"/>
          <w:rFonts w:ascii="Arial" w:hAnsi="Arial" w:cs="Arial"/>
          <w:b w:val="0"/>
          <w:bCs w:val="0"/>
          <w:caps w:val="0"/>
          <w:sz w:val="22"/>
          <w:szCs w:val="22"/>
        </w:rPr>
        <w:t>Statistics in Biomedical Sciences</w:t>
      </w:r>
    </w:p>
    <w:p w14:paraId="55D8FE6E" w14:textId="08902453" w:rsidR="009F35E0" w:rsidRPr="00DF0BF6" w:rsidRDefault="00856BF7" w:rsidP="009F35E0">
      <w:pPr>
        <w:rPr>
          <w:rStyle w:val="IntenseEmphasis"/>
          <w:rFonts w:ascii="Arial" w:hAnsi="Arial" w:cs="Arial"/>
          <w:b w:val="0"/>
          <w:bCs w:val="0"/>
          <w:caps w:val="0"/>
          <w:sz w:val="22"/>
          <w:szCs w:val="22"/>
        </w:rPr>
      </w:pPr>
      <w:r w:rsidRPr="00DF0BF6">
        <w:rPr>
          <w:rStyle w:val="IntenseEmphasis"/>
          <w:rFonts w:ascii="Arial" w:hAnsi="Arial" w:cs="Arial"/>
          <w:b w:val="0"/>
          <w:bCs w:val="0"/>
          <w:caps w:val="0"/>
          <w:sz w:val="22"/>
          <w:szCs w:val="22"/>
        </w:rPr>
        <w:t xml:space="preserve">Number: </w:t>
      </w:r>
      <w:r w:rsidR="00C33FBF" w:rsidRPr="00DF0BF6">
        <w:rPr>
          <w:rStyle w:val="IntenseEmphasis"/>
          <w:rFonts w:ascii="Arial" w:hAnsi="Arial" w:cs="Arial"/>
          <w:b w:val="0"/>
          <w:bCs w:val="0"/>
          <w:caps w:val="0"/>
          <w:sz w:val="22"/>
          <w:szCs w:val="22"/>
        </w:rPr>
        <w:t>CTSC5103S</w:t>
      </w:r>
      <w:r w:rsidR="008A2ABA">
        <w:rPr>
          <w:rStyle w:val="IntenseEmphasis"/>
          <w:rFonts w:ascii="Arial" w:hAnsi="Arial" w:cs="Arial"/>
          <w:b w:val="0"/>
          <w:bCs w:val="0"/>
          <w:caps w:val="0"/>
          <w:sz w:val="22"/>
          <w:szCs w:val="22"/>
        </w:rPr>
        <w:t xml:space="preserve"> or 16:115:557:01</w:t>
      </w:r>
    </w:p>
    <w:p w14:paraId="2330747E" w14:textId="66C94C55" w:rsidR="00856BF7" w:rsidRPr="00DF0BF6" w:rsidRDefault="00856BF7" w:rsidP="009F35E0">
      <w:pPr>
        <w:rPr>
          <w:rFonts w:ascii="Arial" w:hAnsi="Arial" w:cs="Arial"/>
          <w:spacing w:val="10"/>
          <w:sz w:val="22"/>
          <w:szCs w:val="22"/>
        </w:rPr>
      </w:pPr>
      <w:r w:rsidRPr="00DF0BF6">
        <w:rPr>
          <w:rFonts w:ascii="Arial" w:hAnsi="Arial" w:cs="Arial"/>
          <w:sz w:val="22"/>
          <w:szCs w:val="22"/>
        </w:rPr>
        <w:t xml:space="preserve">Semester: </w:t>
      </w:r>
      <w:r w:rsidR="00C33FBF" w:rsidRPr="00DF0BF6">
        <w:rPr>
          <w:rFonts w:ascii="Arial" w:hAnsi="Arial" w:cs="Arial"/>
          <w:sz w:val="22"/>
          <w:szCs w:val="22"/>
        </w:rPr>
        <w:t>Fall 2026</w:t>
      </w:r>
    </w:p>
    <w:p w14:paraId="775D64AA" w14:textId="7A30FDC4" w:rsidR="00110A47" w:rsidRPr="00DF0BF6" w:rsidRDefault="00856BF7" w:rsidP="009F35E0">
      <w:pPr>
        <w:rPr>
          <w:rStyle w:val="IntenseEmphasis"/>
          <w:rFonts w:ascii="Arial" w:hAnsi="Arial" w:cs="Arial"/>
          <w:b w:val="0"/>
          <w:bCs w:val="0"/>
          <w:caps w:val="0"/>
          <w:sz w:val="22"/>
          <w:szCs w:val="22"/>
        </w:rPr>
      </w:pPr>
      <w:r w:rsidRPr="00DF0BF6">
        <w:rPr>
          <w:rFonts w:ascii="Arial" w:hAnsi="Arial" w:cs="Arial"/>
          <w:sz w:val="22"/>
          <w:szCs w:val="22"/>
        </w:rPr>
        <w:t xml:space="preserve">Credits: </w:t>
      </w:r>
      <w:r w:rsidR="00C33FBF" w:rsidRPr="00DF0BF6">
        <w:rPr>
          <w:rFonts w:ascii="Arial" w:hAnsi="Arial" w:cs="Arial"/>
          <w:sz w:val="22"/>
          <w:szCs w:val="22"/>
        </w:rPr>
        <w:t xml:space="preserve">3 </w:t>
      </w:r>
      <w:proofErr w:type="spellStart"/>
      <w:r w:rsidR="00C33FBF" w:rsidRPr="00DF0BF6">
        <w:rPr>
          <w:rFonts w:ascii="Arial" w:hAnsi="Arial" w:cs="Arial"/>
          <w:sz w:val="22"/>
          <w:szCs w:val="22"/>
        </w:rPr>
        <w:t>hrs</w:t>
      </w:r>
      <w:proofErr w:type="spellEnd"/>
    </w:p>
    <w:p w14:paraId="315F29F2" w14:textId="74A6409A" w:rsidR="00374789" w:rsidRPr="00DF0BF6" w:rsidRDefault="000C19AA" w:rsidP="00374789">
      <w:pPr>
        <w:pStyle w:val="Heading1"/>
        <w:rPr>
          <w:rStyle w:val="IntenseEmphasis"/>
          <w:rFonts w:ascii="Arial" w:hAnsi="Arial" w:cs="Arial"/>
          <w:b/>
          <w:bCs/>
          <w:caps/>
          <w:sz w:val="22"/>
        </w:rPr>
      </w:pPr>
      <w:r w:rsidRPr="00DF0BF6">
        <w:rPr>
          <w:rStyle w:val="IntenseEmphasis"/>
          <w:rFonts w:ascii="Arial" w:hAnsi="Arial" w:cs="Arial"/>
          <w:b/>
          <w:bCs/>
          <w:caps/>
          <w:sz w:val="22"/>
        </w:rPr>
        <w:t xml:space="preserve">Prerequistes </w:t>
      </w:r>
    </w:p>
    <w:p w14:paraId="5CF81038" w14:textId="668E7616" w:rsidR="00374789" w:rsidRPr="00DF0BF6" w:rsidRDefault="007A79E2" w:rsidP="00374789">
      <w:pPr>
        <w:spacing w:before="0" w:after="120"/>
        <w:rPr>
          <w:rStyle w:val="IntenseEmphasis"/>
          <w:rFonts w:ascii="Arial" w:hAnsi="Arial" w:cs="Arial"/>
          <w:b w:val="0"/>
          <w:bCs w:val="0"/>
          <w:caps w:val="0"/>
          <w:sz w:val="22"/>
          <w:szCs w:val="22"/>
        </w:rPr>
      </w:pPr>
      <w:r w:rsidRPr="00DF0BF6">
        <w:rPr>
          <w:rStyle w:val="Heading2Char"/>
          <w:rFonts w:ascii="Arial" w:hAnsi="Arial" w:cs="Arial"/>
          <w:b w:val="0"/>
          <w:bCs/>
          <w:sz w:val="22"/>
          <w:szCs w:val="22"/>
        </w:rPr>
        <w:t>None</w:t>
      </w:r>
    </w:p>
    <w:p w14:paraId="5373B57D" w14:textId="26E4E6EA" w:rsidR="00A67FA4" w:rsidRPr="00DF0BF6" w:rsidRDefault="001F1DDD" w:rsidP="00A67FA4">
      <w:pPr>
        <w:pStyle w:val="Heading1"/>
        <w:rPr>
          <w:rStyle w:val="Heading2Char"/>
          <w:rFonts w:ascii="Arial" w:hAnsi="Arial" w:cs="Arial"/>
          <w:b/>
          <w:sz w:val="22"/>
          <w:szCs w:val="22"/>
        </w:rPr>
      </w:pPr>
      <w:r w:rsidRPr="00DF0BF6">
        <w:rPr>
          <w:rStyle w:val="Heading2Char"/>
          <w:rFonts w:ascii="Arial" w:hAnsi="Arial" w:cs="Arial"/>
          <w:b/>
          <w:sz w:val="22"/>
          <w:szCs w:val="22"/>
        </w:rPr>
        <w:t>Course Leadership</w:t>
      </w:r>
    </w:p>
    <w:p w14:paraId="67FB5E76" w14:textId="2B326017" w:rsidR="00374789" w:rsidRPr="00DF0BF6" w:rsidRDefault="00374789" w:rsidP="00374789">
      <w:pPr>
        <w:pStyle w:val="Heading2"/>
        <w:rPr>
          <w:rStyle w:val="Heading2Char"/>
          <w:rFonts w:ascii="Arial" w:hAnsi="Arial" w:cs="Arial"/>
          <w:b/>
          <w:bCs/>
          <w:sz w:val="22"/>
          <w:szCs w:val="22"/>
        </w:rPr>
      </w:pPr>
      <w:r w:rsidRPr="00DF0BF6">
        <w:rPr>
          <w:rStyle w:val="Heading2Char"/>
          <w:rFonts w:ascii="Arial" w:hAnsi="Arial" w:cs="Arial"/>
          <w:b/>
          <w:bCs/>
          <w:sz w:val="22"/>
          <w:szCs w:val="22"/>
        </w:rPr>
        <w:t xml:space="preserve">Faculty </w:t>
      </w:r>
      <w:r w:rsidR="001F1DDD" w:rsidRPr="00DF0BF6">
        <w:rPr>
          <w:rStyle w:val="Heading2Char"/>
          <w:rFonts w:ascii="Arial" w:hAnsi="Arial" w:cs="Arial"/>
          <w:b/>
          <w:bCs/>
          <w:sz w:val="22"/>
          <w:szCs w:val="22"/>
        </w:rPr>
        <w:t>D</w:t>
      </w:r>
      <w:r w:rsidRPr="00DF0BF6">
        <w:rPr>
          <w:rStyle w:val="Heading2Char"/>
          <w:rFonts w:ascii="Arial" w:hAnsi="Arial" w:cs="Arial"/>
          <w:b/>
          <w:bCs/>
          <w:sz w:val="22"/>
          <w:szCs w:val="22"/>
        </w:rPr>
        <w:t>etails</w:t>
      </w:r>
    </w:p>
    <w:tbl>
      <w:tblPr>
        <w:tblStyle w:val="TableGrid"/>
        <w:tblW w:w="0" w:type="auto"/>
        <w:jc w:val="center"/>
        <w:tblLook w:val="04A0" w:firstRow="1" w:lastRow="0" w:firstColumn="1" w:lastColumn="0" w:noHBand="0" w:noVBand="1"/>
      </w:tblPr>
      <w:tblGrid>
        <w:gridCol w:w="1799"/>
        <w:gridCol w:w="1753"/>
        <w:gridCol w:w="2776"/>
        <w:gridCol w:w="1416"/>
        <w:gridCol w:w="1606"/>
      </w:tblGrid>
      <w:tr w:rsidR="00707437" w:rsidRPr="00DF0BF6" w14:paraId="308026DE" w14:textId="756E5BE3" w:rsidTr="001C15B8">
        <w:trPr>
          <w:jc w:val="center"/>
        </w:trPr>
        <w:tc>
          <w:tcPr>
            <w:tcW w:w="2072" w:type="dxa"/>
          </w:tcPr>
          <w:p w14:paraId="2799B08B" w14:textId="45869AB3" w:rsidR="00707437" w:rsidRPr="00DF0BF6" w:rsidRDefault="00707437" w:rsidP="006B51DE">
            <w:pPr>
              <w:pStyle w:val="Heading2"/>
              <w:jc w:val="center"/>
              <w:rPr>
                <w:rFonts w:ascii="Arial" w:hAnsi="Arial" w:cs="Arial"/>
                <w:sz w:val="22"/>
                <w:szCs w:val="22"/>
              </w:rPr>
            </w:pPr>
            <w:r w:rsidRPr="00DF0BF6">
              <w:rPr>
                <w:rFonts w:ascii="Arial" w:hAnsi="Arial" w:cs="Arial"/>
                <w:sz w:val="22"/>
                <w:szCs w:val="22"/>
              </w:rPr>
              <w:t>Role</w:t>
            </w:r>
          </w:p>
        </w:tc>
        <w:tc>
          <w:tcPr>
            <w:tcW w:w="1969" w:type="dxa"/>
          </w:tcPr>
          <w:p w14:paraId="4E169F62" w14:textId="14E96801" w:rsidR="00707437" w:rsidRPr="00DF0BF6" w:rsidRDefault="00707437" w:rsidP="006B51DE">
            <w:pPr>
              <w:pStyle w:val="Heading2"/>
              <w:jc w:val="center"/>
              <w:rPr>
                <w:rFonts w:ascii="Arial" w:hAnsi="Arial" w:cs="Arial"/>
                <w:sz w:val="22"/>
                <w:szCs w:val="22"/>
              </w:rPr>
            </w:pPr>
            <w:r w:rsidRPr="00DF0BF6">
              <w:rPr>
                <w:rFonts w:ascii="Arial" w:hAnsi="Arial" w:cs="Arial"/>
                <w:sz w:val="22"/>
                <w:szCs w:val="22"/>
              </w:rPr>
              <w:t>Name</w:t>
            </w:r>
          </w:p>
        </w:tc>
        <w:tc>
          <w:tcPr>
            <w:tcW w:w="1963" w:type="dxa"/>
          </w:tcPr>
          <w:p w14:paraId="54ED591A" w14:textId="7027CC13" w:rsidR="00707437" w:rsidRPr="00DF0BF6" w:rsidRDefault="00707437" w:rsidP="006B51DE">
            <w:pPr>
              <w:pStyle w:val="Heading2"/>
              <w:jc w:val="center"/>
              <w:rPr>
                <w:rFonts w:ascii="Arial" w:hAnsi="Arial" w:cs="Arial"/>
                <w:sz w:val="22"/>
                <w:szCs w:val="22"/>
              </w:rPr>
            </w:pPr>
            <w:r w:rsidRPr="00DF0BF6">
              <w:rPr>
                <w:rFonts w:ascii="Arial" w:hAnsi="Arial" w:cs="Arial"/>
                <w:sz w:val="22"/>
                <w:szCs w:val="22"/>
              </w:rPr>
              <w:t>Email</w:t>
            </w:r>
          </w:p>
        </w:tc>
        <w:tc>
          <w:tcPr>
            <w:tcW w:w="1673" w:type="dxa"/>
          </w:tcPr>
          <w:p w14:paraId="11E75D7E" w14:textId="600027E0" w:rsidR="00707437" w:rsidRPr="00DF0BF6" w:rsidRDefault="00707437" w:rsidP="006B51DE">
            <w:pPr>
              <w:pStyle w:val="Heading2"/>
              <w:jc w:val="center"/>
              <w:rPr>
                <w:rFonts w:ascii="Arial" w:hAnsi="Arial" w:cs="Arial"/>
                <w:sz w:val="22"/>
                <w:szCs w:val="22"/>
              </w:rPr>
            </w:pPr>
            <w:r w:rsidRPr="00DF0BF6">
              <w:rPr>
                <w:rFonts w:ascii="Arial" w:hAnsi="Arial" w:cs="Arial"/>
                <w:sz w:val="22"/>
                <w:szCs w:val="22"/>
              </w:rPr>
              <w:t>Title</w:t>
            </w:r>
          </w:p>
        </w:tc>
        <w:tc>
          <w:tcPr>
            <w:tcW w:w="1673" w:type="dxa"/>
          </w:tcPr>
          <w:p w14:paraId="25C80522" w14:textId="78157554" w:rsidR="00707437" w:rsidRPr="00DF0BF6" w:rsidRDefault="00707437" w:rsidP="006B51DE">
            <w:pPr>
              <w:pStyle w:val="Heading2"/>
              <w:jc w:val="center"/>
              <w:rPr>
                <w:rFonts w:ascii="Arial" w:hAnsi="Arial" w:cs="Arial"/>
                <w:sz w:val="22"/>
                <w:szCs w:val="22"/>
              </w:rPr>
            </w:pPr>
            <w:r w:rsidRPr="00DF0BF6">
              <w:rPr>
                <w:rFonts w:ascii="Arial" w:hAnsi="Arial" w:cs="Arial"/>
                <w:sz w:val="22"/>
                <w:szCs w:val="22"/>
              </w:rPr>
              <w:t>Department</w:t>
            </w:r>
          </w:p>
        </w:tc>
      </w:tr>
      <w:tr w:rsidR="00707437" w:rsidRPr="00DF0BF6" w14:paraId="327EE0CF" w14:textId="0579B1F6" w:rsidTr="001C15B8">
        <w:trPr>
          <w:jc w:val="center"/>
        </w:trPr>
        <w:tc>
          <w:tcPr>
            <w:tcW w:w="2072" w:type="dxa"/>
          </w:tcPr>
          <w:p w14:paraId="3F5FE61E" w14:textId="261EE437" w:rsidR="00707437" w:rsidRPr="00DF0BF6" w:rsidRDefault="00707437" w:rsidP="001F1DDD">
            <w:pPr>
              <w:pStyle w:val="Heading2"/>
              <w:rPr>
                <w:rFonts w:ascii="Arial" w:hAnsi="Arial" w:cs="Arial"/>
                <w:b w:val="0"/>
                <w:bCs/>
                <w:sz w:val="22"/>
                <w:szCs w:val="22"/>
              </w:rPr>
            </w:pPr>
            <w:r w:rsidRPr="00DF0BF6">
              <w:rPr>
                <w:rFonts w:ascii="Arial" w:hAnsi="Arial" w:cs="Arial"/>
                <w:b w:val="0"/>
                <w:bCs/>
                <w:sz w:val="22"/>
                <w:szCs w:val="22"/>
              </w:rPr>
              <w:t>Course Director</w:t>
            </w:r>
          </w:p>
        </w:tc>
        <w:tc>
          <w:tcPr>
            <w:tcW w:w="1969" w:type="dxa"/>
          </w:tcPr>
          <w:p w14:paraId="5D0BF413" w14:textId="6FEA0E9B" w:rsidR="00707437" w:rsidRPr="00DF0BF6" w:rsidRDefault="007A79E2" w:rsidP="001F1DDD">
            <w:pPr>
              <w:pStyle w:val="Heading2"/>
              <w:rPr>
                <w:rFonts w:ascii="Arial" w:hAnsi="Arial" w:cs="Arial"/>
                <w:b w:val="0"/>
                <w:bCs/>
                <w:sz w:val="22"/>
                <w:szCs w:val="22"/>
              </w:rPr>
            </w:pPr>
            <w:r w:rsidRPr="00DF0BF6">
              <w:rPr>
                <w:rFonts w:ascii="Arial" w:hAnsi="Arial" w:cs="Arial"/>
                <w:b w:val="0"/>
                <w:bCs/>
                <w:sz w:val="22"/>
                <w:szCs w:val="22"/>
              </w:rPr>
              <w:t>Yodit Seifu</w:t>
            </w:r>
          </w:p>
        </w:tc>
        <w:tc>
          <w:tcPr>
            <w:tcW w:w="1963" w:type="dxa"/>
          </w:tcPr>
          <w:p w14:paraId="2E9F5B50" w14:textId="51688FCB" w:rsidR="00707437" w:rsidRPr="00DF0BF6" w:rsidRDefault="007A79E2" w:rsidP="001F1DDD">
            <w:pPr>
              <w:pStyle w:val="Heading2"/>
              <w:rPr>
                <w:rFonts w:ascii="Arial" w:hAnsi="Arial" w:cs="Arial"/>
                <w:sz w:val="22"/>
                <w:szCs w:val="22"/>
              </w:rPr>
            </w:pPr>
            <w:hyperlink r:id="rId12" w:history="1">
              <w:r w:rsidRPr="00DF0BF6">
                <w:rPr>
                  <w:rStyle w:val="Hyperlink"/>
                  <w:rFonts w:ascii="Arial" w:hAnsi="Arial" w:cs="Arial"/>
                  <w:b w:val="0"/>
                  <w:color w:val="000000" w:themeColor="text1"/>
                  <w:sz w:val="22"/>
                  <w:szCs w:val="22"/>
                </w:rPr>
                <w:t>seifuyo@gsbs.rutgers.edu</w:t>
              </w:r>
            </w:hyperlink>
          </w:p>
        </w:tc>
        <w:tc>
          <w:tcPr>
            <w:tcW w:w="1673" w:type="dxa"/>
          </w:tcPr>
          <w:p w14:paraId="6549A294" w14:textId="55EC56C3" w:rsidR="00707437" w:rsidRPr="00DF0BF6" w:rsidRDefault="007A79E2" w:rsidP="001F1DDD">
            <w:pPr>
              <w:pStyle w:val="Heading2"/>
              <w:rPr>
                <w:rFonts w:ascii="Arial" w:hAnsi="Arial" w:cs="Arial"/>
                <w:sz w:val="22"/>
                <w:szCs w:val="22"/>
              </w:rPr>
            </w:pPr>
            <w:r w:rsidRPr="00DF0BF6">
              <w:rPr>
                <w:rFonts w:ascii="Arial" w:hAnsi="Arial" w:cs="Arial"/>
                <w:sz w:val="22"/>
                <w:szCs w:val="22"/>
              </w:rPr>
              <w:t>Ph.D.</w:t>
            </w:r>
          </w:p>
        </w:tc>
        <w:tc>
          <w:tcPr>
            <w:tcW w:w="1673" w:type="dxa"/>
          </w:tcPr>
          <w:p w14:paraId="28ACDE38" w14:textId="77777777" w:rsidR="00707437" w:rsidRPr="00DF0BF6" w:rsidRDefault="00707437" w:rsidP="001F1DDD">
            <w:pPr>
              <w:pStyle w:val="Heading2"/>
              <w:rPr>
                <w:rFonts w:ascii="Arial" w:hAnsi="Arial" w:cs="Arial"/>
                <w:sz w:val="22"/>
                <w:szCs w:val="22"/>
              </w:rPr>
            </w:pPr>
          </w:p>
        </w:tc>
      </w:tr>
      <w:tr w:rsidR="00707437" w:rsidRPr="00DF0BF6" w14:paraId="7E14BC31" w14:textId="0AD5D87F" w:rsidTr="001C15B8">
        <w:trPr>
          <w:jc w:val="center"/>
        </w:trPr>
        <w:tc>
          <w:tcPr>
            <w:tcW w:w="2072" w:type="dxa"/>
          </w:tcPr>
          <w:p w14:paraId="48832962" w14:textId="375A7245" w:rsidR="00707437" w:rsidRPr="00DF0BF6" w:rsidRDefault="00707437" w:rsidP="001F1DDD">
            <w:pPr>
              <w:pStyle w:val="Heading2"/>
              <w:rPr>
                <w:rFonts w:ascii="Arial" w:hAnsi="Arial" w:cs="Arial"/>
                <w:b w:val="0"/>
                <w:bCs/>
                <w:sz w:val="22"/>
                <w:szCs w:val="22"/>
              </w:rPr>
            </w:pPr>
            <w:r w:rsidRPr="00DF0BF6">
              <w:rPr>
                <w:rFonts w:ascii="Arial" w:hAnsi="Arial" w:cs="Arial"/>
                <w:b w:val="0"/>
                <w:bCs/>
                <w:sz w:val="22"/>
                <w:szCs w:val="22"/>
              </w:rPr>
              <w:t xml:space="preserve">Guest Lecturer </w:t>
            </w:r>
          </w:p>
        </w:tc>
        <w:tc>
          <w:tcPr>
            <w:tcW w:w="1969" w:type="dxa"/>
          </w:tcPr>
          <w:p w14:paraId="6AD779AD" w14:textId="1348EE48" w:rsidR="00707437" w:rsidRPr="00DF0BF6" w:rsidRDefault="00707437" w:rsidP="001F1DDD">
            <w:pPr>
              <w:pStyle w:val="Heading2"/>
              <w:rPr>
                <w:rFonts w:ascii="Arial" w:hAnsi="Arial" w:cs="Arial"/>
                <w:sz w:val="22"/>
                <w:szCs w:val="22"/>
              </w:rPr>
            </w:pPr>
          </w:p>
        </w:tc>
        <w:tc>
          <w:tcPr>
            <w:tcW w:w="1963" w:type="dxa"/>
          </w:tcPr>
          <w:p w14:paraId="6763E352" w14:textId="77777777" w:rsidR="00707437" w:rsidRPr="00DF0BF6" w:rsidRDefault="00707437" w:rsidP="001F1DDD">
            <w:pPr>
              <w:pStyle w:val="Heading2"/>
              <w:rPr>
                <w:rFonts w:ascii="Arial" w:hAnsi="Arial" w:cs="Arial"/>
                <w:sz w:val="22"/>
                <w:szCs w:val="22"/>
              </w:rPr>
            </w:pPr>
          </w:p>
        </w:tc>
        <w:tc>
          <w:tcPr>
            <w:tcW w:w="1673" w:type="dxa"/>
          </w:tcPr>
          <w:p w14:paraId="6D237407" w14:textId="17DA27A7" w:rsidR="00707437" w:rsidRPr="00DF0BF6" w:rsidRDefault="00707437" w:rsidP="001F1DDD">
            <w:pPr>
              <w:pStyle w:val="Heading2"/>
              <w:rPr>
                <w:rFonts w:ascii="Arial" w:hAnsi="Arial" w:cs="Arial"/>
                <w:sz w:val="22"/>
                <w:szCs w:val="22"/>
              </w:rPr>
            </w:pPr>
          </w:p>
        </w:tc>
        <w:tc>
          <w:tcPr>
            <w:tcW w:w="1673" w:type="dxa"/>
          </w:tcPr>
          <w:p w14:paraId="48DF44EC" w14:textId="77777777" w:rsidR="00707437" w:rsidRPr="00DF0BF6" w:rsidRDefault="00707437" w:rsidP="001F1DDD">
            <w:pPr>
              <w:pStyle w:val="Heading2"/>
              <w:rPr>
                <w:rFonts w:ascii="Arial" w:hAnsi="Arial" w:cs="Arial"/>
                <w:sz w:val="22"/>
                <w:szCs w:val="22"/>
              </w:rPr>
            </w:pPr>
          </w:p>
        </w:tc>
      </w:tr>
      <w:tr w:rsidR="00707437" w:rsidRPr="00DF0BF6" w14:paraId="11C37B98" w14:textId="3863E1D5" w:rsidTr="001C15B8">
        <w:trPr>
          <w:jc w:val="center"/>
        </w:trPr>
        <w:tc>
          <w:tcPr>
            <w:tcW w:w="2072" w:type="dxa"/>
          </w:tcPr>
          <w:p w14:paraId="0ED56AAB" w14:textId="5B271617" w:rsidR="00707437" w:rsidRPr="00DF0BF6" w:rsidRDefault="00815540" w:rsidP="001F1DDD">
            <w:pPr>
              <w:pStyle w:val="Heading2"/>
              <w:rPr>
                <w:rFonts w:ascii="Arial" w:hAnsi="Arial" w:cs="Arial"/>
                <w:b w:val="0"/>
                <w:bCs/>
                <w:sz w:val="22"/>
                <w:szCs w:val="22"/>
              </w:rPr>
            </w:pPr>
            <w:r w:rsidRPr="00DF0BF6">
              <w:rPr>
                <w:rFonts w:ascii="Arial" w:hAnsi="Arial" w:cs="Arial"/>
                <w:b w:val="0"/>
                <w:bCs/>
                <w:sz w:val="22"/>
                <w:szCs w:val="22"/>
              </w:rPr>
              <w:t>Teaching Assistant</w:t>
            </w:r>
          </w:p>
        </w:tc>
        <w:tc>
          <w:tcPr>
            <w:tcW w:w="1969" w:type="dxa"/>
          </w:tcPr>
          <w:p w14:paraId="2C69E9C1" w14:textId="5148FAC7" w:rsidR="00707437" w:rsidRPr="00DF0BF6" w:rsidRDefault="00111C39" w:rsidP="001F1DDD">
            <w:pPr>
              <w:pStyle w:val="Heading2"/>
              <w:rPr>
                <w:rFonts w:ascii="Arial" w:hAnsi="Arial" w:cs="Arial"/>
                <w:b w:val="0"/>
                <w:bCs/>
                <w:sz w:val="22"/>
                <w:szCs w:val="22"/>
              </w:rPr>
            </w:pPr>
            <w:proofErr w:type="spellStart"/>
            <w:r w:rsidRPr="00DF0BF6">
              <w:rPr>
                <w:rFonts w:ascii="Arial" w:hAnsi="Arial" w:cs="Arial"/>
                <w:b w:val="0"/>
                <w:bCs/>
                <w:sz w:val="22"/>
                <w:szCs w:val="22"/>
              </w:rPr>
              <w:t>Joonwoon</w:t>
            </w:r>
            <w:proofErr w:type="spellEnd"/>
            <w:r w:rsidRPr="00DF0BF6">
              <w:rPr>
                <w:rFonts w:ascii="Arial" w:hAnsi="Arial" w:cs="Arial"/>
                <w:b w:val="0"/>
                <w:bCs/>
                <w:sz w:val="22"/>
                <w:szCs w:val="22"/>
              </w:rPr>
              <w:t xml:space="preserve"> Lee</w:t>
            </w:r>
          </w:p>
        </w:tc>
        <w:tc>
          <w:tcPr>
            <w:tcW w:w="1963" w:type="dxa"/>
          </w:tcPr>
          <w:p w14:paraId="76395D76" w14:textId="55AF5F16" w:rsidR="00707437" w:rsidRPr="00DF0BF6" w:rsidRDefault="00B1208D" w:rsidP="001F1DDD">
            <w:pPr>
              <w:pStyle w:val="Heading2"/>
              <w:rPr>
                <w:rFonts w:ascii="Arial" w:hAnsi="Arial" w:cs="Arial"/>
                <w:b w:val="0"/>
                <w:bCs/>
                <w:sz w:val="22"/>
                <w:szCs w:val="22"/>
              </w:rPr>
            </w:pPr>
            <w:r w:rsidRPr="00DF0BF6">
              <w:rPr>
                <w:rFonts w:ascii="Arial" w:hAnsi="Arial" w:cs="Arial"/>
                <w:b w:val="0"/>
                <w:bCs/>
                <w:sz w:val="22"/>
                <w:szCs w:val="22"/>
              </w:rPr>
              <w:t>jl2815@stat.rutgers.edu</w:t>
            </w:r>
          </w:p>
        </w:tc>
        <w:tc>
          <w:tcPr>
            <w:tcW w:w="1673" w:type="dxa"/>
          </w:tcPr>
          <w:p w14:paraId="6C247C8C" w14:textId="77777777" w:rsidR="00707437" w:rsidRPr="00DF0BF6" w:rsidRDefault="00707437" w:rsidP="001F1DDD">
            <w:pPr>
              <w:pStyle w:val="Heading2"/>
              <w:rPr>
                <w:rFonts w:ascii="Arial" w:hAnsi="Arial" w:cs="Arial"/>
                <w:sz w:val="22"/>
                <w:szCs w:val="22"/>
              </w:rPr>
            </w:pPr>
          </w:p>
        </w:tc>
        <w:tc>
          <w:tcPr>
            <w:tcW w:w="1673" w:type="dxa"/>
          </w:tcPr>
          <w:p w14:paraId="6ADB88E2" w14:textId="77777777" w:rsidR="00707437" w:rsidRPr="00DF0BF6" w:rsidRDefault="00707437" w:rsidP="001F1DDD">
            <w:pPr>
              <w:pStyle w:val="Heading2"/>
              <w:rPr>
                <w:rFonts w:ascii="Arial" w:hAnsi="Arial" w:cs="Arial"/>
                <w:sz w:val="22"/>
                <w:szCs w:val="22"/>
              </w:rPr>
            </w:pPr>
          </w:p>
        </w:tc>
      </w:tr>
    </w:tbl>
    <w:p w14:paraId="78186676" w14:textId="77777777" w:rsidR="001217CF" w:rsidRPr="00DF0BF6" w:rsidRDefault="001217CF" w:rsidP="00EA46C9">
      <w:pPr>
        <w:rPr>
          <w:rFonts w:ascii="Arial" w:hAnsi="Arial" w:cs="Arial"/>
          <w:sz w:val="22"/>
          <w:szCs w:val="22"/>
        </w:rPr>
      </w:pPr>
    </w:p>
    <w:p w14:paraId="3A6A19B7" w14:textId="469D1F02" w:rsidR="0059200C" w:rsidRPr="00DF0BF6" w:rsidRDefault="0059200C" w:rsidP="001F1DDD">
      <w:pPr>
        <w:pStyle w:val="Heading2"/>
        <w:rPr>
          <w:rFonts w:ascii="Arial" w:hAnsi="Arial" w:cs="Arial"/>
          <w:sz w:val="22"/>
          <w:szCs w:val="22"/>
        </w:rPr>
      </w:pPr>
      <w:r w:rsidRPr="00DF0BF6">
        <w:rPr>
          <w:rFonts w:ascii="Arial" w:hAnsi="Arial" w:cs="Arial"/>
          <w:sz w:val="22"/>
          <w:szCs w:val="22"/>
        </w:rPr>
        <w:lastRenderedPageBreak/>
        <w:t xml:space="preserve">Message </w:t>
      </w:r>
      <w:r w:rsidR="001217CF" w:rsidRPr="00DF0BF6">
        <w:rPr>
          <w:rFonts w:ascii="Arial" w:hAnsi="Arial" w:cs="Arial"/>
          <w:sz w:val="22"/>
          <w:szCs w:val="22"/>
        </w:rPr>
        <w:t>from the Course Director</w:t>
      </w:r>
    </w:p>
    <w:p w14:paraId="7B6E935A" w14:textId="1C144031" w:rsidR="00374789" w:rsidRPr="00DF0BF6" w:rsidRDefault="002A69F4" w:rsidP="00374789">
      <w:pPr>
        <w:spacing w:before="0" w:after="120"/>
        <w:rPr>
          <w:rFonts w:ascii="Arial" w:hAnsi="Arial" w:cs="Arial"/>
          <w:bCs/>
          <w:sz w:val="22"/>
          <w:szCs w:val="22"/>
        </w:rPr>
      </w:pPr>
      <w:r w:rsidRPr="00DF0BF6">
        <w:rPr>
          <w:rFonts w:ascii="Arial" w:hAnsi="Arial" w:cs="Arial"/>
          <w:bCs/>
          <w:sz w:val="22"/>
          <w:szCs w:val="22"/>
        </w:rPr>
        <w:t>The course director will communicate primarily through Canvas Announcements and Rutgers email. Emails will be answered within 48 hours whenever possible. The teaching assistant will hold weekly office hours, and the course director will be available for discussion after each class. Please check these channels regularly to stay updated on all course information.</w:t>
      </w:r>
    </w:p>
    <w:p w14:paraId="719B4FE3" w14:textId="77777777" w:rsidR="002A69F4" w:rsidRPr="00DF0BF6" w:rsidRDefault="002A69F4" w:rsidP="00374789">
      <w:pPr>
        <w:spacing w:before="0" w:after="120"/>
        <w:rPr>
          <w:rFonts w:ascii="Arial" w:hAnsi="Arial" w:cs="Arial"/>
          <w:bCs/>
          <w:sz w:val="22"/>
          <w:szCs w:val="22"/>
        </w:rPr>
      </w:pPr>
    </w:p>
    <w:p w14:paraId="5128F69B" w14:textId="5493013F" w:rsidR="00374789" w:rsidRPr="00DF0BF6" w:rsidRDefault="00EA46C9" w:rsidP="00374789">
      <w:pPr>
        <w:pStyle w:val="Heading1"/>
        <w:rPr>
          <w:rStyle w:val="IntenseEmphasis"/>
          <w:rFonts w:ascii="Arial" w:hAnsi="Arial" w:cs="Arial"/>
          <w:b/>
          <w:bCs/>
          <w:caps/>
          <w:spacing w:val="15"/>
          <w:sz w:val="22"/>
        </w:rPr>
      </w:pPr>
      <w:r w:rsidRPr="00DF0BF6">
        <w:rPr>
          <w:rStyle w:val="IntenseEmphasis"/>
          <w:rFonts w:ascii="Arial" w:hAnsi="Arial" w:cs="Arial"/>
          <w:b/>
          <w:bCs/>
          <w:caps/>
          <w:spacing w:val="15"/>
          <w:sz w:val="22"/>
        </w:rPr>
        <w:t>Class Schedule</w:t>
      </w:r>
    </w:p>
    <w:p w14:paraId="0C162E83" w14:textId="6C50BDF9" w:rsidR="00374789" w:rsidRPr="00DF0BF6" w:rsidRDefault="00374789" w:rsidP="00374789">
      <w:pPr>
        <w:pStyle w:val="Heading2"/>
        <w:rPr>
          <w:rFonts w:ascii="Arial" w:hAnsi="Arial" w:cs="Arial"/>
          <w:sz w:val="22"/>
          <w:szCs w:val="22"/>
        </w:rPr>
      </w:pPr>
      <w:r w:rsidRPr="00DF0BF6">
        <w:rPr>
          <w:rFonts w:ascii="Arial" w:hAnsi="Arial" w:cs="Arial"/>
          <w:sz w:val="22"/>
          <w:szCs w:val="22"/>
        </w:rPr>
        <w:t xml:space="preserve">Key </w:t>
      </w:r>
      <w:r w:rsidR="00EA46C9" w:rsidRPr="00DF0BF6">
        <w:rPr>
          <w:rFonts w:ascii="Arial" w:hAnsi="Arial" w:cs="Arial"/>
          <w:sz w:val="22"/>
          <w:szCs w:val="22"/>
        </w:rPr>
        <w:t>Dates</w:t>
      </w:r>
    </w:p>
    <w:p w14:paraId="2DAE8E9C" w14:textId="6BE0F345" w:rsidR="001914AD" w:rsidRPr="00DF0BF6" w:rsidRDefault="00FD77E7" w:rsidP="0005684C">
      <w:pPr>
        <w:spacing w:before="0" w:after="120"/>
        <w:rPr>
          <w:rFonts w:ascii="Arial" w:hAnsi="Arial" w:cs="Arial"/>
          <w:bCs/>
          <w:sz w:val="22"/>
          <w:szCs w:val="22"/>
        </w:rPr>
      </w:pPr>
      <w:r w:rsidRPr="00DF0BF6">
        <w:rPr>
          <w:rFonts w:ascii="Arial" w:hAnsi="Arial" w:cs="Arial"/>
          <w:sz w:val="22"/>
          <w:szCs w:val="22"/>
        </w:rPr>
        <w:t>Our class</w:t>
      </w:r>
      <w:r w:rsidR="00485000" w:rsidRPr="00DF0BF6">
        <w:rPr>
          <w:rFonts w:ascii="Arial" w:hAnsi="Arial" w:cs="Arial"/>
          <w:sz w:val="22"/>
          <w:szCs w:val="22"/>
        </w:rPr>
        <w:t xml:space="preserve"> begin</w:t>
      </w:r>
      <w:r w:rsidRPr="00DF0BF6">
        <w:rPr>
          <w:rFonts w:ascii="Arial" w:hAnsi="Arial" w:cs="Arial"/>
          <w:sz w:val="22"/>
          <w:szCs w:val="22"/>
        </w:rPr>
        <w:t>s on</w:t>
      </w:r>
      <w:r w:rsidR="00485000" w:rsidRPr="00DF0BF6">
        <w:rPr>
          <w:rFonts w:ascii="Arial" w:hAnsi="Arial" w:cs="Arial"/>
          <w:sz w:val="22"/>
          <w:szCs w:val="22"/>
        </w:rPr>
        <w:t xml:space="preserve"> </w:t>
      </w:r>
      <w:r w:rsidR="00111C39" w:rsidRPr="00DF0BF6">
        <w:rPr>
          <w:rFonts w:ascii="Arial" w:hAnsi="Arial" w:cs="Arial"/>
          <w:sz w:val="22"/>
          <w:szCs w:val="22"/>
        </w:rPr>
        <w:t>Wednesday</w:t>
      </w:r>
      <w:r w:rsidR="00143480" w:rsidRPr="00DF0BF6">
        <w:rPr>
          <w:rFonts w:ascii="Arial" w:hAnsi="Arial" w:cs="Arial"/>
          <w:sz w:val="22"/>
          <w:szCs w:val="22"/>
        </w:rPr>
        <w:t xml:space="preserve"> </w:t>
      </w:r>
      <w:r w:rsidR="0086339C" w:rsidRPr="00DF0BF6">
        <w:rPr>
          <w:rFonts w:ascii="Arial" w:hAnsi="Arial" w:cs="Arial"/>
          <w:sz w:val="22"/>
          <w:szCs w:val="22"/>
        </w:rPr>
        <w:t>September 2,</w:t>
      </w:r>
      <w:r w:rsidR="00D51A75" w:rsidRPr="00DF0BF6">
        <w:rPr>
          <w:rFonts w:ascii="Arial" w:hAnsi="Arial" w:cs="Arial"/>
          <w:b/>
          <w:sz w:val="22"/>
          <w:szCs w:val="22"/>
        </w:rPr>
        <w:t xml:space="preserve"> </w:t>
      </w:r>
      <w:proofErr w:type="gramStart"/>
      <w:r w:rsidR="000C1693" w:rsidRPr="00DF0BF6">
        <w:rPr>
          <w:rFonts w:ascii="Arial" w:hAnsi="Arial" w:cs="Arial"/>
          <w:bCs/>
          <w:sz w:val="22"/>
          <w:szCs w:val="22"/>
        </w:rPr>
        <w:t>2026</w:t>
      </w:r>
      <w:proofErr w:type="gramEnd"/>
      <w:r w:rsidR="00485000" w:rsidRPr="00DF0BF6">
        <w:rPr>
          <w:rFonts w:ascii="Arial" w:hAnsi="Arial" w:cs="Arial"/>
          <w:b/>
          <w:sz w:val="22"/>
          <w:szCs w:val="22"/>
        </w:rPr>
        <w:t xml:space="preserve"> </w:t>
      </w:r>
      <w:r w:rsidR="00485000" w:rsidRPr="00DF0BF6">
        <w:rPr>
          <w:rFonts w:ascii="Arial" w:hAnsi="Arial" w:cs="Arial"/>
          <w:sz w:val="22"/>
          <w:szCs w:val="22"/>
        </w:rPr>
        <w:t>and end</w:t>
      </w:r>
      <w:r w:rsidRPr="00DF0BF6">
        <w:rPr>
          <w:rFonts w:ascii="Arial" w:hAnsi="Arial" w:cs="Arial"/>
          <w:sz w:val="22"/>
          <w:szCs w:val="22"/>
        </w:rPr>
        <w:t>s</w:t>
      </w:r>
      <w:r w:rsidR="00485000" w:rsidRPr="00DF0BF6">
        <w:rPr>
          <w:rFonts w:ascii="Arial" w:hAnsi="Arial" w:cs="Arial"/>
          <w:sz w:val="22"/>
          <w:szCs w:val="22"/>
        </w:rPr>
        <w:t xml:space="preserve"> </w:t>
      </w:r>
      <w:r w:rsidR="00211949" w:rsidRPr="00DF0BF6">
        <w:rPr>
          <w:rFonts w:ascii="Arial" w:hAnsi="Arial" w:cs="Arial"/>
          <w:sz w:val="22"/>
          <w:szCs w:val="22"/>
        </w:rPr>
        <w:t xml:space="preserve">on </w:t>
      </w:r>
      <w:r w:rsidR="0086339C" w:rsidRPr="00DF0BF6">
        <w:rPr>
          <w:rFonts w:ascii="Arial" w:hAnsi="Arial" w:cs="Arial"/>
          <w:sz w:val="22"/>
          <w:szCs w:val="22"/>
        </w:rPr>
        <w:t xml:space="preserve">December </w:t>
      </w:r>
      <w:r w:rsidR="00C91F1D" w:rsidRPr="00DF0BF6">
        <w:rPr>
          <w:rFonts w:ascii="Arial" w:hAnsi="Arial" w:cs="Arial"/>
          <w:sz w:val="22"/>
          <w:szCs w:val="22"/>
        </w:rPr>
        <w:t>9</w:t>
      </w:r>
      <w:r w:rsidR="000C1693" w:rsidRPr="00DF0BF6">
        <w:rPr>
          <w:rFonts w:ascii="Arial" w:hAnsi="Arial" w:cs="Arial"/>
          <w:b/>
          <w:sz w:val="22"/>
          <w:szCs w:val="22"/>
        </w:rPr>
        <w:t xml:space="preserve">, </w:t>
      </w:r>
      <w:r w:rsidR="000C1693" w:rsidRPr="00DF0BF6">
        <w:rPr>
          <w:rFonts w:ascii="Arial" w:hAnsi="Arial" w:cs="Arial"/>
          <w:bCs/>
          <w:sz w:val="22"/>
          <w:szCs w:val="22"/>
        </w:rPr>
        <w:t>2026</w:t>
      </w:r>
      <w:r w:rsidR="00B52D34" w:rsidRPr="00DF0BF6">
        <w:rPr>
          <w:rFonts w:ascii="Arial" w:hAnsi="Arial" w:cs="Arial"/>
          <w:bCs/>
          <w:sz w:val="22"/>
          <w:szCs w:val="22"/>
        </w:rPr>
        <w:t xml:space="preserve">. </w:t>
      </w:r>
      <w:r w:rsidR="00BD1837" w:rsidRPr="00DF0BF6">
        <w:rPr>
          <w:rFonts w:ascii="Arial" w:hAnsi="Arial" w:cs="Arial"/>
          <w:bCs/>
          <w:sz w:val="22"/>
          <w:szCs w:val="22"/>
        </w:rPr>
        <w:t xml:space="preserve">Students may drop courses with the approval of the instructor (when required) and their program/track director. Students who submit a completed Drop Course </w:t>
      </w:r>
      <w:proofErr w:type="spellStart"/>
      <w:r w:rsidR="00BD1837" w:rsidRPr="00DF0BF6">
        <w:rPr>
          <w:rFonts w:ascii="Arial" w:hAnsi="Arial" w:cs="Arial"/>
          <w:bCs/>
          <w:sz w:val="22"/>
          <w:szCs w:val="22"/>
        </w:rPr>
        <w:t>DocuSign</w:t>
      </w:r>
      <w:proofErr w:type="spellEnd"/>
      <w:r w:rsidR="00BD1837" w:rsidRPr="00DF0BF6">
        <w:rPr>
          <w:rFonts w:ascii="Arial" w:hAnsi="Arial" w:cs="Arial"/>
          <w:bCs/>
          <w:sz w:val="22"/>
          <w:szCs w:val="22"/>
        </w:rPr>
        <w:t xml:space="preserve"> form within 10 academic days of the course start date will receive a full tuition refund, and the course will not appear on their official transcript. Students must confirm the course drop deadline with their program/track director.</w:t>
      </w:r>
      <w:r w:rsidR="001973C2" w:rsidRPr="00DF0BF6">
        <w:rPr>
          <w:rFonts w:ascii="Arial" w:hAnsi="Arial" w:cs="Arial"/>
          <w:bCs/>
          <w:sz w:val="22"/>
          <w:szCs w:val="22"/>
        </w:rPr>
        <w:t xml:space="preserve"> The instructor can be reached </w:t>
      </w:r>
      <w:r w:rsidR="00637C9B" w:rsidRPr="00DF0BF6">
        <w:rPr>
          <w:rFonts w:ascii="Arial" w:hAnsi="Arial" w:cs="Arial"/>
          <w:bCs/>
          <w:sz w:val="22"/>
          <w:szCs w:val="22"/>
        </w:rPr>
        <w:t xml:space="preserve">at </w:t>
      </w:r>
      <w:r w:rsidR="00CE64C6" w:rsidRPr="00DF0BF6">
        <w:rPr>
          <w:rFonts w:ascii="Arial" w:hAnsi="Arial" w:cs="Arial"/>
          <w:bCs/>
          <w:sz w:val="22"/>
          <w:szCs w:val="22"/>
        </w:rPr>
        <w:t>seifuyo@gsbs.rutgers.edu</w:t>
      </w:r>
      <w:r w:rsidR="00BD1837" w:rsidRPr="00DF0BF6">
        <w:rPr>
          <w:rFonts w:ascii="Arial" w:hAnsi="Arial" w:cs="Arial"/>
          <w:bCs/>
          <w:sz w:val="22"/>
          <w:szCs w:val="22"/>
        </w:rPr>
        <w:t xml:space="preserve"> </w:t>
      </w:r>
    </w:p>
    <w:p w14:paraId="6B8A06B7" w14:textId="61EF2014" w:rsidR="00374789" w:rsidRPr="00DF0BF6" w:rsidRDefault="000C1693" w:rsidP="001914AD">
      <w:pPr>
        <w:pStyle w:val="Heading2"/>
        <w:rPr>
          <w:rFonts w:ascii="Arial" w:hAnsi="Arial" w:cs="Arial"/>
          <w:sz w:val="22"/>
          <w:szCs w:val="22"/>
        </w:rPr>
      </w:pPr>
      <w:r w:rsidRPr="00DF0BF6">
        <w:rPr>
          <w:rFonts w:ascii="Arial" w:hAnsi="Arial" w:cs="Arial"/>
          <w:sz w:val="22"/>
          <w:szCs w:val="22"/>
        </w:rPr>
        <w:t>Meeting Days and Time</w:t>
      </w:r>
    </w:p>
    <w:p w14:paraId="6CE3BC12" w14:textId="7D3ADA1E" w:rsidR="00D51A75" w:rsidRPr="00DF0BF6" w:rsidRDefault="00D51A75" w:rsidP="00B5083D">
      <w:pPr>
        <w:spacing w:before="0" w:after="120"/>
        <w:rPr>
          <w:rFonts w:ascii="Arial" w:hAnsi="Arial" w:cs="Arial"/>
          <w:bCs/>
          <w:sz w:val="22"/>
          <w:szCs w:val="22"/>
        </w:rPr>
      </w:pPr>
      <w:r w:rsidRPr="00DF0BF6">
        <w:rPr>
          <w:rFonts w:ascii="Arial" w:hAnsi="Arial" w:cs="Arial"/>
          <w:bCs/>
          <w:sz w:val="22"/>
          <w:szCs w:val="22"/>
        </w:rPr>
        <w:t xml:space="preserve">Days of the week: </w:t>
      </w:r>
      <w:r w:rsidR="009F28C6" w:rsidRPr="00DF0BF6">
        <w:rPr>
          <w:rFonts w:ascii="Arial" w:hAnsi="Arial" w:cs="Arial"/>
          <w:bCs/>
          <w:sz w:val="22"/>
          <w:szCs w:val="22"/>
        </w:rPr>
        <w:t>Wednesday</w:t>
      </w:r>
    </w:p>
    <w:p w14:paraId="73D6E235" w14:textId="64BF1915" w:rsidR="000C1693" w:rsidRPr="00DF0BF6" w:rsidRDefault="00D51A75" w:rsidP="00B5083D">
      <w:pPr>
        <w:spacing w:before="0" w:after="120"/>
        <w:rPr>
          <w:rFonts w:ascii="Arial" w:hAnsi="Arial" w:cs="Arial"/>
          <w:bCs/>
          <w:sz w:val="22"/>
          <w:szCs w:val="22"/>
        </w:rPr>
      </w:pPr>
      <w:r w:rsidRPr="00DF0BF6">
        <w:rPr>
          <w:rFonts w:ascii="Arial" w:hAnsi="Arial" w:cs="Arial"/>
          <w:bCs/>
          <w:sz w:val="22"/>
          <w:szCs w:val="22"/>
        </w:rPr>
        <w:t xml:space="preserve">Time: </w:t>
      </w:r>
      <w:r w:rsidR="006D1159" w:rsidRPr="00DF0BF6">
        <w:rPr>
          <w:rFonts w:ascii="Arial" w:hAnsi="Arial" w:cs="Arial"/>
          <w:bCs/>
          <w:sz w:val="22"/>
          <w:szCs w:val="22"/>
        </w:rPr>
        <w:t>4:00 – 7:00</w:t>
      </w:r>
    </w:p>
    <w:p w14:paraId="5F6B6599" w14:textId="080BC72F" w:rsidR="00374789" w:rsidRPr="00DF0BF6" w:rsidRDefault="000C1693" w:rsidP="00374789">
      <w:pPr>
        <w:pStyle w:val="Heading2"/>
        <w:rPr>
          <w:rFonts w:ascii="Arial" w:hAnsi="Arial" w:cs="Arial"/>
          <w:sz w:val="22"/>
          <w:szCs w:val="22"/>
        </w:rPr>
      </w:pPr>
      <w:r w:rsidRPr="00DF0BF6">
        <w:rPr>
          <w:rFonts w:ascii="Arial" w:hAnsi="Arial" w:cs="Arial"/>
          <w:sz w:val="22"/>
          <w:szCs w:val="22"/>
        </w:rPr>
        <w:t>Location</w:t>
      </w:r>
      <w:r w:rsidR="00374789" w:rsidRPr="00DF0BF6">
        <w:rPr>
          <w:rFonts w:ascii="Arial" w:hAnsi="Arial" w:cs="Arial"/>
          <w:sz w:val="22"/>
          <w:szCs w:val="22"/>
        </w:rPr>
        <w:t xml:space="preserve"> </w:t>
      </w:r>
      <w:r w:rsidR="00EA46C9" w:rsidRPr="00DF0BF6">
        <w:rPr>
          <w:rFonts w:ascii="Arial" w:hAnsi="Arial" w:cs="Arial"/>
          <w:sz w:val="22"/>
          <w:szCs w:val="22"/>
        </w:rPr>
        <w:t>and B</w:t>
      </w:r>
      <w:r w:rsidR="00374789" w:rsidRPr="00DF0BF6">
        <w:rPr>
          <w:rFonts w:ascii="Arial" w:hAnsi="Arial" w:cs="Arial"/>
          <w:sz w:val="22"/>
          <w:szCs w:val="22"/>
        </w:rPr>
        <w:t xml:space="preserve">uilding </w:t>
      </w:r>
      <w:r w:rsidR="00EA46C9" w:rsidRPr="00DF0BF6">
        <w:rPr>
          <w:rFonts w:ascii="Arial" w:hAnsi="Arial" w:cs="Arial"/>
          <w:sz w:val="22"/>
          <w:szCs w:val="22"/>
        </w:rPr>
        <w:t>A</w:t>
      </w:r>
      <w:r w:rsidR="00374789" w:rsidRPr="00DF0BF6">
        <w:rPr>
          <w:rFonts w:ascii="Arial" w:hAnsi="Arial" w:cs="Arial"/>
          <w:sz w:val="22"/>
          <w:szCs w:val="22"/>
        </w:rPr>
        <w:t>ccess</w:t>
      </w:r>
    </w:p>
    <w:p w14:paraId="5D8B3690" w14:textId="77777777" w:rsidR="00097CD0" w:rsidRPr="00DF0BF6" w:rsidRDefault="00097CD0" w:rsidP="00097CD0">
      <w:pPr>
        <w:pStyle w:val="NormalWeb"/>
        <w:rPr>
          <w:rFonts w:ascii="Arial" w:eastAsiaTheme="minorEastAsia" w:hAnsi="Arial" w:cs="Arial"/>
          <w:bCs/>
          <w:sz w:val="22"/>
          <w:szCs w:val="22"/>
        </w:rPr>
      </w:pPr>
      <w:r w:rsidRPr="00DF0BF6">
        <w:rPr>
          <w:rFonts w:ascii="Arial" w:eastAsiaTheme="minorEastAsia" w:hAnsi="Arial" w:cs="Arial"/>
          <w:bCs/>
          <w:sz w:val="22"/>
          <w:szCs w:val="22"/>
        </w:rPr>
        <w:t>Research Tower, Room V12, 675 Hoes Lane West, Piscataway, NJ.</w:t>
      </w:r>
    </w:p>
    <w:p w14:paraId="4BEE1FBA" w14:textId="05EDCF0E" w:rsidR="00485000" w:rsidRPr="00DF0BF6" w:rsidRDefault="00D51A75" w:rsidP="00856BF7">
      <w:pPr>
        <w:spacing w:before="0" w:after="120"/>
        <w:rPr>
          <w:rFonts w:ascii="Arial" w:hAnsi="Arial" w:cs="Arial"/>
          <w:bCs/>
          <w:sz w:val="22"/>
          <w:szCs w:val="22"/>
        </w:rPr>
      </w:pPr>
      <w:r w:rsidRPr="00DF0BF6">
        <w:rPr>
          <w:rFonts w:ascii="Arial" w:hAnsi="Arial" w:cs="Arial"/>
          <w:bCs/>
          <w:sz w:val="22"/>
          <w:szCs w:val="22"/>
        </w:rPr>
        <w:t xml:space="preserve">Students enrolled in the course will have access to the </w:t>
      </w:r>
      <w:r w:rsidR="007A79E2" w:rsidRPr="00DF0BF6">
        <w:rPr>
          <w:rFonts w:ascii="Arial" w:hAnsi="Arial" w:cs="Arial"/>
          <w:bCs/>
          <w:sz w:val="22"/>
          <w:szCs w:val="22"/>
        </w:rPr>
        <w:t xml:space="preserve">RWJMS </w:t>
      </w:r>
      <w:r w:rsidR="006F598F" w:rsidRPr="00DF0BF6">
        <w:rPr>
          <w:rFonts w:ascii="Arial" w:hAnsi="Arial" w:cs="Arial"/>
          <w:bCs/>
          <w:sz w:val="22"/>
          <w:szCs w:val="22"/>
        </w:rPr>
        <w:t>Research Tower</w:t>
      </w:r>
      <w:r w:rsidRPr="00DF0BF6">
        <w:rPr>
          <w:rFonts w:ascii="Arial" w:hAnsi="Arial" w:cs="Arial"/>
          <w:bCs/>
          <w:sz w:val="22"/>
          <w:szCs w:val="22"/>
        </w:rPr>
        <w:t xml:space="preserve"> for the duration of the course.</w:t>
      </w:r>
      <w:r w:rsidR="007A79E2" w:rsidRPr="00DF0BF6">
        <w:rPr>
          <w:rFonts w:ascii="Arial" w:hAnsi="Arial" w:cs="Arial"/>
          <w:bCs/>
          <w:sz w:val="22"/>
          <w:szCs w:val="22"/>
        </w:rPr>
        <w:t xml:space="preserve"> The closest entrance to Room V12 is from the circular driveway with the large flagpole at the lower level of the RWJMS Research Tower</w:t>
      </w:r>
      <w:r w:rsidR="00DF0BF6" w:rsidRPr="00DF0BF6">
        <w:rPr>
          <w:rFonts w:ascii="Arial" w:hAnsi="Arial" w:cs="Arial"/>
          <w:bCs/>
          <w:sz w:val="22"/>
          <w:szCs w:val="22"/>
        </w:rPr>
        <w:t xml:space="preserve"> Annex</w:t>
      </w:r>
      <w:r w:rsidR="007A79E2" w:rsidRPr="00DF0BF6">
        <w:rPr>
          <w:rFonts w:ascii="Arial" w:hAnsi="Arial" w:cs="Arial"/>
          <w:bCs/>
          <w:sz w:val="22"/>
          <w:szCs w:val="22"/>
        </w:rPr>
        <w:t xml:space="preserve">. </w:t>
      </w:r>
      <w:r w:rsidR="000C1693" w:rsidRPr="00DF0BF6">
        <w:rPr>
          <w:rFonts w:ascii="Arial" w:hAnsi="Arial" w:cs="Arial"/>
          <w:bCs/>
          <w:sz w:val="22"/>
          <w:szCs w:val="22"/>
        </w:rPr>
        <w:fldChar w:fldCharType="begin"/>
      </w:r>
      <w:r w:rsidR="000C1693" w:rsidRPr="00DF0BF6">
        <w:rPr>
          <w:rFonts w:ascii="Arial" w:hAnsi="Arial" w:cs="Arial"/>
          <w:bCs/>
          <w:sz w:val="22"/>
          <w:szCs w:val="22"/>
        </w:rPr>
        <w:instrText>HYPERLINK "https://njms.rutgers.edu/sgs/current_students/course_information.php"</w:instrText>
      </w:r>
      <w:r w:rsidR="000C1693" w:rsidRPr="00DF0BF6">
        <w:rPr>
          <w:rFonts w:ascii="Arial" w:hAnsi="Arial" w:cs="Arial"/>
          <w:bCs/>
          <w:sz w:val="22"/>
          <w:szCs w:val="22"/>
        </w:rPr>
      </w:r>
      <w:r w:rsidR="000C1693" w:rsidRPr="00DF0BF6">
        <w:rPr>
          <w:rFonts w:ascii="Arial" w:hAnsi="Arial" w:cs="Arial"/>
          <w:bCs/>
          <w:sz w:val="22"/>
          <w:szCs w:val="22"/>
        </w:rPr>
        <w:fldChar w:fldCharType="separate"/>
      </w:r>
    </w:p>
    <w:p w14:paraId="29FC02D1" w14:textId="1F962FC0" w:rsidR="002B13EB" w:rsidRPr="00DF0BF6" w:rsidRDefault="000C1693" w:rsidP="002B13EB">
      <w:pPr>
        <w:spacing w:before="120" w:after="120"/>
        <w:rPr>
          <w:rFonts w:ascii="Arial" w:hAnsi="Arial" w:cs="Arial"/>
          <w:sz w:val="22"/>
          <w:szCs w:val="22"/>
        </w:rPr>
      </w:pPr>
      <w:r w:rsidRPr="00DF0BF6">
        <w:rPr>
          <w:rFonts w:ascii="Arial" w:hAnsi="Arial" w:cs="Arial"/>
          <w:bCs/>
          <w:sz w:val="22"/>
          <w:szCs w:val="22"/>
        </w:rPr>
        <w:fldChar w:fldCharType="end"/>
      </w:r>
    </w:p>
    <w:p w14:paraId="60692C4E" w14:textId="0ACE5C20" w:rsidR="00A67FA4" w:rsidRPr="00DF0BF6" w:rsidRDefault="00755343" w:rsidP="00A67FA4">
      <w:pPr>
        <w:pStyle w:val="Heading1"/>
        <w:rPr>
          <w:rFonts w:ascii="Arial" w:hAnsi="Arial" w:cs="Arial"/>
          <w:sz w:val="22"/>
        </w:rPr>
      </w:pPr>
      <w:r w:rsidRPr="00DF0BF6">
        <w:rPr>
          <w:rFonts w:ascii="Arial" w:hAnsi="Arial" w:cs="Arial"/>
          <w:sz w:val="22"/>
        </w:rPr>
        <w:t xml:space="preserve">Course </w:t>
      </w:r>
      <w:r w:rsidR="00AC1990" w:rsidRPr="00DF0BF6">
        <w:rPr>
          <w:rFonts w:ascii="Arial" w:hAnsi="Arial" w:cs="Arial"/>
          <w:sz w:val="22"/>
        </w:rPr>
        <w:t>Information</w:t>
      </w:r>
    </w:p>
    <w:p w14:paraId="02F8D8F7" w14:textId="6DAD24A1" w:rsidR="00AC1990" w:rsidRPr="00DF0BF6" w:rsidRDefault="00AC1990" w:rsidP="00AC1990">
      <w:pPr>
        <w:pStyle w:val="Heading2"/>
        <w:rPr>
          <w:rFonts w:ascii="Arial" w:hAnsi="Arial" w:cs="Arial"/>
          <w:sz w:val="22"/>
          <w:szCs w:val="22"/>
          <w:highlight w:val="yellow"/>
        </w:rPr>
      </w:pPr>
      <w:r w:rsidRPr="00DF0BF6">
        <w:rPr>
          <w:rFonts w:ascii="Arial" w:hAnsi="Arial" w:cs="Arial"/>
          <w:sz w:val="22"/>
          <w:szCs w:val="22"/>
        </w:rPr>
        <w:t>Course Description</w:t>
      </w:r>
    </w:p>
    <w:p w14:paraId="32DC0D57" w14:textId="77777777" w:rsidR="00375BFB" w:rsidRPr="00DF0BF6" w:rsidRDefault="00375BFB" w:rsidP="00375BFB">
      <w:pPr>
        <w:pStyle w:val="NormalWeb"/>
        <w:rPr>
          <w:rFonts w:ascii="Arial" w:eastAsiaTheme="minorEastAsia" w:hAnsi="Arial" w:cs="Arial"/>
          <w:sz w:val="22"/>
          <w:szCs w:val="22"/>
        </w:rPr>
      </w:pPr>
      <w:r w:rsidRPr="00DF0BF6">
        <w:rPr>
          <w:rFonts w:ascii="Arial" w:eastAsiaTheme="minorEastAsia" w:hAnsi="Arial" w:cs="Arial"/>
          <w:sz w:val="22"/>
          <w:szCs w:val="22"/>
        </w:rPr>
        <w:t>This graduate</w:t>
      </w:r>
      <w:r w:rsidRPr="00DF0BF6">
        <w:rPr>
          <w:rFonts w:ascii="Arial" w:eastAsiaTheme="minorEastAsia" w:hAnsi="Arial" w:cs="Arial"/>
          <w:sz w:val="22"/>
          <w:szCs w:val="22"/>
        </w:rPr>
        <w:noBreakHyphen/>
        <w:t>level applied statistics course is designed for Ph.D. students in the Biomedical Sciences programs in New Brunswick/Piscataway and provides essential training in statistical rigor and reproducibility for biomedical research.</w:t>
      </w:r>
    </w:p>
    <w:p w14:paraId="3EF891E1" w14:textId="160CCDCA" w:rsidR="00375BFB" w:rsidRPr="00DF0BF6" w:rsidRDefault="00375BFB" w:rsidP="00375BFB">
      <w:pPr>
        <w:pStyle w:val="NormalWeb"/>
        <w:rPr>
          <w:rFonts w:ascii="Arial" w:eastAsiaTheme="minorEastAsia" w:hAnsi="Arial" w:cs="Arial"/>
          <w:sz w:val="22"/>
          <w:szCs w:val="22"/>
        </w:rPr>
      </w:pPr>
      <w:r w:rsidRPr="00DF0BF6">
        <w:rPr>
          <w:rFonts w:ascii="Arial" w:eastAsiaTheme="minorEastAsia" w:hAnsi="Arial" w:cs="Arial"/>
          <w:sz w:val="22"/>
          <w:szCs w:val="22"/>
        </w:rPr>
        <w:t>The course emphasizes the development of sound biomedical research practices, including experimental design</w:t>
      </w:r>
      <w:r w:rsidR="004C5A5F" w:rsidRPr="00DF0BF6">
        <w:rPr>
          <w:rFonts w:ascii="Arial" w:eastAsiaTheme="minorEastAsia" w:hAnsi="Arial" w:cs="Arial"/>
          <w:sz w:val="22"/>
          <w:szCs w:val="22"/>
        </w:rPr>
        <w:t xml:space="preserve"> </w:t>
      </w:r>
      <w:r w:rsidR="004938B7" w:rsidRPr="00DF0BF6">
        <w:rPr>
          <w:rFonts w:ascii="Arial" w:eastAsiaTheme="minorEastAsia" w:hAnsi="Arial" w:cs="Arial"/>
          <w:sz w:val="22"/>
          <w:szCs w:val="22"/>
        </w:rPr>
        <w:t>encompassing</w:t>
      </w:r>
      <w:r w:rsidR="00212E0F" w:rsidRPr="00DF0BF6">
        <w:rPr>
          <w:rFonts w:ascii="Arial" w:eastAsiaTheme="minorEastAsia" w:hAnsi="Arial" w:cs="Arial"/>
          <w:sz w:val="22"/>
          <w:szCs w:val="22"/>
        </w:rPr>
        <w:t xml:space="preserve"> sample size </w:t>
      </w:r>
      <w:r w:rsidR="00BA2A72" w:rsidRPr="00DF0BF6">
        <w:rPr>
          <w:rFonts w:ascii="Arial" w:eastAsiaTheme="minorEastAsia" w:hAnsi="Arial" w:cs="Arial"/>
          <w:sz w:val="22"/>
          <w:szCs w:val="22"/>
        </w:rPr>
        <w:t>estimation</w:t>
      </w:r>
      <w:r w:rsidR="004938B7" w:rsidRPr="00DF0BF6">
        <w:rPr>
          <w:rFonts w:ascii="Arial" w:eastAsiaTheme="minorEastAsia" w:hAnsi="Arial" w:cs="Arial"/>
          <w:sz w:val="22"/>
          <w:szCs w:val="22"/>
        </w:rPr>
        <w:t xml:space="preserve"> and power </w:t>
      </w:r>
      <w:r w:rsidR="00524F89" w:rsidRPr="00DF0BF6">
        <w:rPr>
          <w:rFonts w:ascii="Arial" w:eastAsiaTheme="minorEastAsia" w:hAnsi="Arial" w:cs="Arial"/>
          <w:sz w:val="22"/>
          <w:szCs w:val="22"/>
        </w:rPr>
        <w:t>assessment</w:t>
      </w:r>
      <w:r w:rsidR="00212E0F" w:rsidRPr="00DF0BF6">
        <w:rPr>
          <w:rFonts w:ascii="Arial" w:eastAsiaTheme="minorEastAsia" w:hAnsi="Arial" w:cs="Arial"/>
          <w:sz w:val="22"/>
          <w:szCs w:val="22"/>
        </w:rPr>
        <w:t>,</w:t>
      </w:r>
      <w:r w:rsidRPr="00DF0BF6">
        <w:rPr>
          <w:rFonts w:ascii="Arial" w:eastAsiaTheme="minorEastAsia" w:hAnsi="Arial" w:cs="Arial"/>
          <w:sz w:val="22"/>
          <w:szCs w:val="22"/>
        </w:rPr>
        <w:t xml:space="preserve"> selection of appropriate analytical methods, and accurate interpretation of results. Students will learn core statistical principles and techniques fundamental to modern biomedical investigation, including estimation, hypothesis testing,</w:t>
      </w:r>
      <w:r w:rsidR="005448F8" w:rsidRPr="00DF0BF6">
        <w:rPr>
          <w:rFonts w:ascii="Arial" w:eastAsiaTheme="minorEastAsia" w:hAnsi="Arial" w:cs="Arial"/>
          <w:sz w:val="22"/>
          <w:szCs w:val="22"/>
        </w:rPr>
        <w:t xml:space="preserve"> </w:t>
      </w:r>
      <w:r w:rsidRPr="00DF0BF6">
        <w:rPr>
          <w:rFonts w:ascii="Arial" w:eastAsiaTheme="minorEastAsia" w:hAnsi="Arial" w:cs="Arial"/>
          <w:sz w:val="22"/>
          <w:szCs w:val="22"/>
        </w:rPr>
        <w:t>analysis of variance (ANOVA), regression methods for continuous, binary, and time</w:t>
      </w:r>
      <w:r w:rsidRPr="00DF0BF6">
        <w:rPr>
          <w:rFonts w:ascii="Arial" w:eastAsiaTheme="minorEastAsia" w:hAnsi="Arial" w:cs="Arial"/>
          <w:sz w:val="22"/>
          <w:szCs w:val="22"/>
        </w:rPr>
        <w:noBreakHyphen/>
        <w:t>to</w:t>
      </w:r>
      <w:r w:rsidRPr="00DF0BF6">
        <w:rPr>
          <w:rFonts w:ascii="Arial" w:eastAsiaTheme="minorEastAsia" w:hAnsi="Arial" w:cs="Arial"/>
          <w:sz w:val="22"/>
          <w:szCs w:val="22"/>
        </w:rPr>
        <w:noBreakHyphen/>
        <w:t>event outcomes, and nonparametric procedures. Throughout the course, the focus will remain on applying these methods correctly and thoughtfully to real research questions.</w:t>
      </w:r>
    </w:p>
    <w:p w14:paraId="73C10183" w14:textId="4D57ED4A" w:rsidR="00374789" w:rsidRPr="00DF0BF6" w:rsidRDefault="00374789" w:rsidP="00374789">
      <w:pPr>
        <w:pStyle w:val="Heading2"/>
        <w:rPr>
          <w:rFonts w:ascii="Arial" w:hAnsi="Arial" w:cs="Arial"/>
          <w:sz w:val="22"/>
          <w:szCs w:val="22"/>
        </w:rPr>
      </w:pPr>
      <w:r w:rsidRPr="00DF0BF6">
        <w:rPr>
          <w:rFonts w:ascii="Arial" w:hAnsi="Arial" w:cs="Arial"/>
          <w:sz w:val="22"/>
          <w:szCs w:val="22"/>
        </w:rPr>
        <w:lastRenderedPageBreak/>
        <w:t xml:space="preserve">Learning </w:t>
      </w:r>
      <w:r w:rsidR="00AC1990" w:rsidRPr="00DF0BF6">
        <w:rPr>
          <w:rFonts w:ascii="Arial" w:hAnsi="Arial" w:cs="Arial"/>
          <w:sz w:val="22"/>
          <w:szCs w:val="22"/>
        </w:rPr>
        <w:t>Objectives</w:t>
      </w:r>
      <w:r w:rsidRPr="00DF0BF6">
        <w:rPr>
          <w:rFonts w:ascii="Arial" w:hAnsi="Arial" w:cs="Arial"/>
          <w:sz w:val="22"/>
          <w:szCs w:val="22"/>
        </w:rPr>
        <w:t xml:space="preserve"> </w:t>
      </w:r>
    </w:p>
    <w:p w14:paraId="1498B9F1" w14:textId="69FEB11D" w:rsidR="00D51A75" w:rsidRPr="00DF0BF6" w:rsidRDefault="00D51A75" w:rsidP="00D51A75">
      <w:pPr>
        <w:rPr>
          <w:rFonts w:ascii="Arial" w:hAnsi="Arial" w:cs="Arial"/>
          <w:sz w:val="22"/>
          <w:szCs w:val="22"/>
        </w:rPr>
      </w:pPr>
      <w:r w:rsidRPr="00DF0BF6">
        <w:rPr>
          <w:rFonts w:ascii="Arial" w:hAnsi="Arial" w:cs="Arial"/>
          <w:sz w:val="22"/>
          <w:szCs w:val="22"/>
        </w:rPr>
        <w:t>By the end of this course, students will be able to:</w:t>
      </w:r>
    </w:p>
    <w:p w14:paraId="77E5CF55" w14:textId="75C12BF3" w:rsidR="00DC090B" w:rsidRPr="00DF0BF6" w:rsidRDefault="00DC090B" w:rsidP="0002510A">
      <w:pPr>
        <w:shd w:val="clear" w:color="auto" w:fill="FFFFFF"/>
        <w:spacing w:before="0" w:after="0" w:line="240" w:lineRule="auto"/>
        <w:rPr>
          <w:rFonts w:ascii="Arial" w:hAnsi="Arial" w:cs="Arial"/>
          <w:sz w:val="22"/>
          <w:szCs w:val="22"/>
        </w:rPr>
      </w:pPr>
      <w:r w:rsidRPr="00DF0BF6">
        <w:rPr>
          <w:rFonts w:ascii="Arial" w:hAnsi="Arial" w:cs="Arial"/>
          <w:sz w:val="22"/>
          <w:szCs w:val="22"/>
        </w:rPr>
        <w:t>Define, describe, identify, or explain core statistical principles</w:t>
      </w:r>
      <w:r w:rsidR="0009619F" w:rsidRPr="00DF0BF6">
        <w:rPr>
          <w:rFonts w:ascii="Arial" w:hAnsi="Arial" w:cs="Arial"/>
          <w:sz w:val="22"/>
          <w:szCs w:val="22"/>
        </w:rPr>
        <w:t xml:space="preserve">: </w:t>
      </w:r>
      <w:r w:rsidRPr="00DF0BF6">
        <w:rPr>
          <w:rFonts w:ascii="Arial" w:hAnsi="Arial" w:cs="Arial"/>
          <w:sz w:val="22"/>
          <w:szCs w:val="22"/>
        </w:rPr>
        <w:t>including estimation, hypothesis testing, ANOVA, regression methods (continuous, binary, and time-to-event outcomes), and nonparametric procedures and their relevance to biomedical research.</w:t>
      </w:r>
    </w:p>
    <w:p w14:paraId="534117A2" w14:textId="26A5660B" w:rsidR="00405FB7" w:rsidRPr="00DF0BF6" w:rsidRDefault="00CC6F6B" w:rsidP="00D51A75">
      <w:pPr>
        <w:rPr>
          <w:rFonts w:ascii="Arial" w:hAnsi="Arial" w:cs="Arial"/>
          <w:sz w:val="22"/>
          <w:szCs w:val="22"/>
        </w:rPr>
      </w:pPr>
      <w:r w:rsidRPr="00DF0BF6">
        <w:rPr>
          <w:rFonts w:ascii="Arial" w:hAnsi="Arial" w:cs="Arial"/>
          <w:sz w:val="22"/>
          <w:szCs w:val="22"/>
        </w:rPr>
        <w:t>Apply, use, demonstrate, or solve appropriate statistical methods to real biomedical research questions, including sample size calculation, power assessment, and analysis of experimental data using both parametric and nonparametric approaches.</w:t>
      </w:r>
    </w:p>
    <w:p w14:paraId="565ACB5B" w14:textId="77777777" w:rsidR="003873AB" w:rsidRPr="00DF0BF6" w:rsidRDefault="003873AB" w:rsidP="0002510A">
      <w:pPr>
        <w:shd w:val="clear" w:color="auto" w:fill="FFFFFF"/>
        <w:spacing w:before="0" w:after="0" w:line="240" w:lineRule="auto"/>
        <w:jc w:val="both"/>
        <w:rPr>
          <w:rFonts w:ascii="Arial" w:hAnsi="Arial" w:cs="Arial"/>
          <w:sz w:val="22"/>
          <w:szCs w:val="22"/>
        </w:rPr>
      </w:pPr>
      <w:r w:rsidRPr="00DF0BF6">
        <w:rPr>
          <w:rFonts w:ascii="Arial" w:hAnsi="Arial" w:cs="Arial"/>
          <w:sz w:val="22"/>
          <w:szCs w:val="22"/>
        </w:rPr>
        <w:t>Analyze biomedical research data by selecting suitable analytical methods based on study design, outcome type, and underlying statistical assumptions.</w:t>
      </w:r>
    </w:p>
    <w:p w14:paraId="6AD192C0" w14:textId="0AEE4C10" w:rsidR="00CC6F6B" w:rsidRPr="00DF0BF6" w:rsidRDefault="00D27503" w:rsidP="00D51A75">
      <w:pPr>
        <w:rPr>
          <w:rFonts w:ascii="Arial" w:hAnsi="Arial" w:cs="Arial"/>
          <w:sz w:val="22"/>
          <w:szCs w:val="22"/>
        </w:rPr>
      </w:pPr>
      <w:r w:rsidRPr="00DF0BF6">
        <w:rPr>
          <w:rFonts w:ascii="Arial" w:hAnsi="Arial" w:cs="Arial"/>
          <w:sz w:val="22"/>
          <w:szCs w:val="22"/>
        </w:rPr>
        <w:t>Evaluate or critique the statistical rigor and reproducibility of biomedical research, including the appropriateness of study design, analytical choices, and interpretation of results</w:t>
      </w:r>
      <w:r w:rsidR="00BA40A1" w:rsidRPr="00DF0BF6">
        <w:rPr>
          <w:rFonts w:ascii="Arial" w:hAnsi="Arial" w:cs="Arial"/>
          <w:sz w:val="22"/>
          <w:szCs w:val="22"/>
        </w:rPr>
        <w:t>.</w:t>
      </w:r>
    </w:p>
    <w:p w14:paraId="66BC874D" w14:textId="7FA79A29" w:rsidR="009B0AA1" w:rsidRPr="00DF0BF6" w:rsidRDefault="0002510A" w:rsidP="005C02BF">
      <w:pPr>
        <w:shd w:val="clear" w:color="auto" w:fill="FFFFFF"/>
        <w:spacing w:before="0" w:after="0" w:line="240" w:lineRule="auto"/>
        <w:rPr>
          <w:rFonts w:ascii="Arial" w:hAnsi="Arial" w:cs="Arial"/>
          <w:sz w:val="22"/>
          <w:szCs w:val="22"/>
        </w:rPr>
      </w:pPr>
      <w:r w:rsidRPr="00DF0BF6">
        <w:rPr>
          <w:rFonts w:ascii="Arial" w:hAnsi="Arial" w:cs="Arial"/>
          <w:sz w:val="22"/>
          <w:szCs w:val="22"/>
        </w:rPr>
        <w:t>Design or develop a well-structured clinical or experimental trial by identifying the endpoint of interest, determining required sample size and power, and incorporating the principles of randomization and blinding.</w:t>
      </w:r>
    </w:p>
    <w:p w14:paraId="24F275A9" w14:textId="77777777" w:rsidR="005C02BF" w:rsidRPr="00DF0BF6" w:rsidRDefault="005C02BF" w:rsidP="005C02BF">
      <w:pPr>
        <w:shd w:val="clear" w:color="auto" w:fill="FFFFFF"/>
        <w:spacing w:before="0" w:after="0" w:line="240" w:lineRule="auto"/>
        <w:rPr>
          <w:rFonts w:ascii="Arial" w:hAnsi="Arial" w:cs="Arial"/>
          <w:sz w:val="22"/>
          <w:szCs w:val="22"/>
        </w:rPr>
      </w:pPr>
    </w:p>
    <w:p w14:paraId="02D9D1EE" w14:textId="6A840B90" w:rsidR="008A4AEB" w:rsidRPr="00DF0BF6" w:rsidRDefault="00374789" w:rsidP="000C1693">
      <w:pPr>
        <w:spacing w:before="0" w:after="120"/>
        <w:rPr>
          <w:rFonts w:ascii="Arial" w:hAnsi="Arial" w:cs="Arial"/>
          <w:sz w:val="22"/>
          <w:szCs w:val="22"/>
        </w:rPr>
      </w:pPr>
      <w:r w:rsidRPr="00DF0BF6">
        <w:rPr>
          <w:rFonts w:ascii="Arial" w:hAnsi="Arial" w:cs="Arial"/>
          <w:sz w:val="22"/>
          <w:szCs w:val="22"/>
        </w:rPr>
        <w:t>Overall, t</w:t>
      </w:r>
      <w:r w:rsidR="000C1693" w:rsidRPr="00DF0BF6">
        <w:rPr>
          <w:rFonts w:ascii="Arial" w:hAnsi="Arial" w:cs="Arial"/>
          <w:sz w:val="22"/>
          <w:szCs w:val="22"/>
        </w:rPr>
        <w:t xml:space="preserve">he course is intended to enhance students’ understanding of and breadth of interest in </w:t>
      </w:r>
      <w:r w:rsidR="0002510A" w:rsidRPr="00DF0BF6">
        <w:rPr>
          <w:rFonts w:ascii="Arial" w:hAnsi="Arial" w:cs="Arial"/>
          <w:sz w:val="22"/>
          <w:szCs w:val="22"/>
        </w:rPr>
        <w:t xml:space="preserve">statistics and </w:t>
      </w:r>
      <w:r w:rsidR="00DF0972" w:rsidRPr="00DF0BF6">
        <w:rPr>
          <w:rFonts w:ascii="Arial" w:hAnsi="Arial" w:cs="Arial"/>
          <w:sz w:val="22"/>
          <w:szCs w:val="22"/>
        </w:rPr>
        <w:t>its</w:t>
      </w:r>
      <w:r w:rsidR="0002510A" w:rsidRPr="00DF0BF6">
        <w:rPr>
          <w:rFonts w:ascii="Arial" w:hAnsi="Arial" w:cs="Arial"/>
          <w:sz w:val="22"/>
          <w:szCs w:val="22"/>
        </w:rPr>
        <w:t xml:space="preserve"> applications</w:t>
      </w:r>
      <w:r w:rsidR="00BA40A1" w:rsidRPr="00DF0BF6">
        <w:rPr>
          <w:rFonts w:ascii="Arial" w:hAnsi="Arial" w:cs="Arial"/>
          <w:sz w:val="22"/>
          <w:szCs w:val="22"/>
        </w:rPr>
        <w:t xml:space="preserve"> to biomedical research</w:t>
      </w:r>
      <w:r w:rsidR="000C1693" w:rsidRPr="00DF0BF6">
        <w:rPr>
          <w:rFonts w:ascii="Arial" w:hAnsi="Arial" w:cs="Arial"/>
          <w:sz w:val="22"/>
          <w:szCs w:val="22"/>
        </w:rPr>
        <w:t>.</w:t>
      </w:r>
    </w:p>
    <w:p w14:paraId="272FE677" w14:textId="77777777" w:rsidR="004074D2" w:rsidRPr="00DF0BF6" w:rsidRDefault="004074D2" w:rsidP="00374789">
      <w:pPr>
        <w:pStyle w:val="Heading2"/>
        <w:rPr>
          <w:rFonts w:ascii="Arial" w:hAnsi="Arial" w:cs="Arial"/>
          <w:sz w:val="22"/>
          <w:szCs w:val="22"/>
        </w:rPr>
      </w:pPr>
    </w:p>
    <w:p w14:paraId="5A9428EE" w14:textId="3ED908B5" w:rsidR="000C1693" w:rsidRPr="00DF0BF6" w:rsidRDefault="00F50A1D" w:rsidP="00374789">
      <w:pPr>
        <w:pStyle w:val="Heading2"/>
        <w:rPr>
          <w:rFonts w:ascii="Arial" w:hAnsi="Arial" w:cs="Arial"/>
          <w:sz w:val="22"/>
          <w:szCs w:val="22"/>
        </w:rPr>
      </w:pPr>
      <w:r w:rsidRPr="00DF0BF6">
        <w:rPr>
          <w:rFonts w:ascii="Arial" w:hAnsi="Arial" w:cs="Arial"/>
          <w:sz w:val="22"/>
          <w:szCs w:val="22"/>
        </w:rPr>
        <w:t>Course Topics/ Schedule</w:t>
      </w:r>
    </w:p>
    <w:p w14:paraId="7FE3FD38" w14:textId="77777777" w:rsidR="00311C59" w:rsidRPr="00DF0BF6" w:rsidRDefault="00311C59">
      <w:pPr>
        <w:rPr>
          <w:rFonts w:ascii="Arial" w:hAnsi="Arial" w:cs="Arial"/>
          <w:sz w:val="22"/>
          <w:szCs w:val="22"/>
          <w:highlight w:val="magenta"/>
        </w:rPr>
      </w:pPr>
      <w:r w:rsidRPr="00DF0BF6">
        <w:rPr>
          <w:rFonts w:ascii="Arial" w:hAnsi="Arial" w:cs="Arial"/>
          <w:sz w:val="22"/>
          <w:szCs w:val="22"/>
          <w:highlight w:val="magenta"/>
        </w:rPr>
        <w:br w:type="page"/>
      </w:r>
    </w:p>
    <w:p w14:paraId="3EB9B403" w14:textId="77777777" w:rsidR="00311C59" w:rsidRPr="00DF0BF6" w:rsidRDefault="00311C59" w:rsidP="00D51A75">
      <w:pPr>
        <w:spacing w:before="0" w:after="120"/>
        <w:rPr>
          <w:rFonts w:ascii="Arial" w:hAnsi="Arial" w:cs="Arial"/>
          <w:sz w:val="22"/>
          <w:szCs w:val="22"/>
          <w:highlight w:val="magenta"/>
        </w:rPr>
        <w:sectPr w:rsidR="00311C59" w:rsidRPr="00DF0BF6" w:rsidSect="00DD3EC8">
          <w:headerReference w:type="default" r:id="rId13"/>
          <w:footerReference w:type="default" r:id="rId14"/>
          <w:footerReference w:type="first" r:id="rId15"/>
          <w:pgSz w:w="12240" w:h="15840"/>
          <w:pgMar w:top="1440" w:right="1440" w:bottom="1440" w:left="1440" w:header="720" w:footer="720" w:gutter="0"/>
          <w:cols w:space="720"/>
          <w:titlePg/>
          <w:docGrid w:linePitch="360"/>
        </w:sectPr>
      </w:pPr>
    </w:p>
    <w:p w14:paraId="67BD6C95" w14:textId="77777777" w:rsidR="00311C59" w:rsidRPr="00DF0BF6" w:rsidRDefault="00311C59" w:rsidP="00D51A75">
      <w:pPr>
        <w:spacing w:before="0" w:after="120"/>
        <w:rPr>
          <w:rFonts w:ascii="Arial" w:hAnsi="Arial" w:cs="Arial"/>
          <w:sz w:val="22"/>
          <w:szCs w:val="22"/>
        </w:rPr>
      </w:pPr>
    </w:p>
    <w:tbl>
      <w:tblPr>
        <w:tblStyle w:val="TableGrid"/>
        <w:tblW w:w="0" w:type="auto"/>
        <w:tblLook w:val="04A0" w:firstRow="1" w:lastRow="0" w:firstColumn="1" w:lastColumn="0" w:noHBand="0" w:noVBand="1"/>
      </w:tblPr>
      <w:tblGrid>
        <w:gridCol w:w="1060"/>
        <w:gridCol w:w="1545"/>
        <w:gridCol w:w="5940"/>
        <w:gridCol w:w="1851"/>
        <w:gridCol w:w="2554"/>
      </w:tblGrid>
      <w:tr w:rsidR="00DF4DF0" w:rsidRPr="00DF0BF6" w14:paraId="37CF04F8" w14:textId="77777777" w:rsidTr="00496290">
        <w:tc>
          <w:tcPr>
            <w:tcW w:w="1060" w:type="dxa"/>
          </w:tcPr>
          <w:p w14:paraId="65BC8B3C" w14:textId="43138709" w:rsidR="00DF4DF0" w:rsidRPr="00DF0BF6" w:rsidRDefault="00DF4DF0" w:rsidP="004556D0">
            <w:pPr>
              <w:spacing w:before="0" w:after="120"/>
              <w:jc w:val="center"/>
              <w:rPr>
                <w:rFonts w:ascii="Arial" w:hAnsi="Arial" w:cs="Arial"/>
                <w:b/>
                <w:bCs/>
                <w:sz w:val="22"/>
                <w:szCs w:val="22"/>
              </w:rPr>
            </w:pPr>
            <w:r w:rsidRPr="00DF0BF6">
              <w:rPr>
                <w:rFonts w:ascii="Arial" w:hAnsi="Arial" w:cs="Arial"/>
                <w:b/>
                <w:bCs/>
                <w:sz w:val="22"/>
                <w:szCs w:val="22"/>
              </w:rPr>
              <w:t>Session</w:t>
            </w:r>
          </w:p>
        </w:tc>
        <w:tc>
          <w:tcPr>
            <w:tcW w:w="1545" w:type="dxa"/>
          </w:tcPr>
          <w:p w14:paraId="0D366241" w14:textId="02562EAA" w:rsidR="00DF4DF0" w:rsidRPr="00DF0BF6" w:rsidRDefault="004556D0" w:rsidP="004556D0">
            <w:pPr>
              <w:spacing w:before="0" w:after="120"/>
              <w:jc w:val="center"/>
              <w:rPr>
                <w:rFonts w:ascii="Arial" w:hAnsi="Arial" w:cs="Arial"/>
                <w:b/>
                <w:bCs/>
                <w:sz w:val="22"/>
                <w:szCs w:val="22"/>
              </w:rPr>
            </w:pPr>
            <w:r w:rsidRPr="00DF0BF6">
              <w:rPr>
                <w:rFonts w:ascii="Arial" w:hAnsi="Arial" w:cs="Arial"/>
                <w:b/>
                <w:bCs/>
                <w:sz w:val="22"/>
                <w:szCs w:val="22"/>
              </w:rPr>
              <w:t>Date(s)</w:t>
            </w:r>
          </w:p>
        </w:tc>
        <w:tc>
          <w:tcPr>
            <w:tcW w:w="5940" w:type="dxa"/>
          </w:tcPr>
          <w:p w14:paraId="7A6408D7" w14:textId="7EDB4A70" w:rsidR="00DF4DF0" w:rsidRPr="00DF0BF6" w:rsidRDefault="004556D0" w:rsidP="004556D0">
            <w:pPr>
              <w:spacing w:before="0" w:after="120"/>
              <w:jc w:val="center"/>
              <w:rPr>
                <w:rFonts w:ascii="Arial" w:hAnsi="Arial" w:cs="Arial"/>
                <w:b/>
                <w:bCs/>
                <w:sz w:val="22"/>
                <w:szCs w:val="22"/>
              </w:rPr>
            </w:pPr>
            <w:r w:rsidRPr="00DF0BF6">
              <w:rPr>
                <w:rFonts w:ascii="Arial" w:hAnsi="Arial" w:cs="Arial"/>
                <w:b/>
                <w:bCs/>
                <w:sz w:val="22"/>
                <w:szCs w:val="22"/>
              </w:rPr>
              <w:t>Topic(s)</w:t>
            </w:r>
          </w:p>
        </w:tc>
        <w:tc>
          <w:tcPr>
            <w:tcW w:w="1851" w:type="dxa"/>
          </w:tcPr>
          <w:p w14:paraId="6AB406E8" w14:textId="6B56767E" w:rsidR="00DF4DF0" w:rsidRPr="00DF0BF6" w:rsidRDefault="004556D0" w:rsidP="004556D0">
            <w:pPr>
              <w:spacing w:before="0" w:after="120"/>
              <w:jc w:val="center"/>
              <w:rPr>
                <w:rFonts w:ascii="Arial" w:hAnsi="Arial" w:cs="Arial"/>
                <w:b/>
                <w:bCs/>
                <w:sz w:val="22"/>
                <w:szCs w:val="22"/>
              </w:rPr>
            </w:pPr>
            <w:r w:rsidRPr="00DF0BF6">
              <w:rPr>
                <w:rFonts w:ascii="Arial" w:hAnsi="Arial" w:cs="Arial"/>
                <w:b/>
                <w:bCs/>
                <w:sz w:val="22"/>
                <w:szCs w:val="22"/>
              </w:rPr>
              <w:t>Required Readings/ Materials</w:t>
            </w:r>
          </w:p>
        </w:tc>
        <w:tc>
          <w:tcPr>
            <w:tcW w:w="2554" w:type="dxa"/>
          </w:tcPr>
          <w:p w14:paraId="1779D437" w14:textId="6D2EED51" w:rsidR="00DF4DF0" w:rsidRPr="00DF0BF6" w:rsidRDefault="004556D0" w:rsidP="004556D0">
            <w:pPr>
              <w:spacing w:before="0" w:after="120"/>
              <w:jc w:val="center"/>
              <w:rPr>
                <w:rFonts w:ascii="Arial" w:hAnsi="Arial" w:cs="Arial"/>
                <w:b/>
                <w:bCs/>
                <w:sz w:val="22"/>
                <w:szCs w:val="22"/>
              </w:rPr>
            </w:pPr>
            <w:r w:rsidRPr="00DF0BF6">
              <w:rPr>
                <w:rFonts w:ascii="Arial" w:hAnsi="Arial" w:cs="Arial"/>
                <w:b/>
                <w:bCs/>
                <w:sz w:val="22"/>
                <w:szCs w:val="22"/>
              </w:rPr>
              <w:t>Assignments, Quizzes, and/or Exams</w:t>
            </w:r>
          </w:p>
        </w:tc>
      </w:tr>
      <w:tr w:rsidR="004556D0" w:rsidRPr="00DF0BF6" w14:paraId="1AE4426C" w14:textId="77777777" w:rsidTr="00496290">
        <w:tc>
          <w:tcPr>
            <w:tcW w:w="1060" w:type="dxa"/>
          </w:tcPr>
          <w:p w14:paraId="15FD0A63" w14:textId="0BA7626C" w:rsidR="004556D0" w:rsidRPr="00DF0BF6" w:rsidRDefault="003360CA" w:rsidP="00D51A75">
            <w:pPr>
              <w:spacing w:before="0" w:after="120"/>
              <w:rPr>
                <w:rFonts w:ascii="Arial" w:hAnsi="Arial" w:cs="Arial"/>
                <w:sz w:val="22"/>
                <w:szCs w:val="22"/>
              </w:rPr>
            </w:pPr>
            <w:r w:rsidRPr="00DF0BF6">
              <w:rPr>
                <w:rFonts w:ascii="Arial" w:hAnsi="Arial" w:cs="Arial"/>
                <w:sz w:val="22"/>
                <w:szCs w:val="22"/>
              </w:rPr>
              <w:t>1</w:t>
            </w:r>
          </w:p>
        </w:tc>
        <w:tc>
          <w:tcPr>
            <w:tcW w:w="1545" w:type="dxa"/>
          </w:tcPr>
          <w:p w14:paraId="27844657" w14:textId="742A7E07" w:rsidR="004556D0" w:rsidRPr="00DF0BF6" w:rsidRDefault="00613F06" w:rsidP="00D51A75">
            <w:pPr>
              <w:spacing w:before="0" w:after="120"/>
              <w:rPr>
                <w:rFonts w:ascii="Arial" w:hAnsi="Arial" w:cs="Arial"/>
                <w:sz w:val="22"/>
                <w:szCs w:val="22"/>
              </w:rPr>
            </w:pPr>
            <w:r w:rsidRPr="00DF0BF6">
              <w:rPr>
                <w:rFonts w:ascii="Arial" w:hAnsi="Arial" w:cs="Arial"/>
                <w:sz w:val="22"/>
                <w:szCs w:val="22"/>
              </w:rPr>
              <w:t>09/02/2026</w:t>
            </w:r>
          </w:p>
        </w:tc>
        <w:tc>
          <w:tcPr>
            <w:tcW w:w="5940" w:type="dxa"/>
          </w:tcPr>
          <w:p w14:paraId="0056A084" w14:textId="77777777" w:rsidR="00776019" w:rsidRPr="00DF0BF6" w:rsidRDefault="00776019" w:rsidP="00776019">
            <w:pPr>
              <w:spacing w:after="100" w:afterAutospacing="1"/>
              <w:contextualSpacing/>
              <w:rPr>
                <w:rFonts w:ascii="Arial" w:hAnsi="Arial" w:cs="Arial"/>
                <w:b/>
                <w:bCs/>
                <w:sz w:val="22"/>
                <w:szCs w:val="22"/>
              </w:rPr>
            </w:pPr>
            <w:r w:rsidRPr="00DF0BF6">
              <w:rPr>
                <w:rFonts w:ascii="Arial" w:hAnsi="Arial" w:cs="Arial"/>
                <w:b/>
                <w:bCs/>
                <w:sz w:val="22"/>
                <w:szCs w:val="22"/>
              </w:rPr>
              <w:t>Introduction</w:t>
            </w:r>
          </w:p>
          <w:p w14:paraId="1658998F" w14:textId="77777777" w:rsidR="00776019" w:rsidRPr="00DF0BF6" w:rsidRDefault="00776019" w:rsidP="00776019">
            <w:pPr>
              <w:spacing w:after="100" w:afterAutospacing="1"/>
              <w:contextualSpacing/>
              <w:rPr>
                <w:rFonts w:ascii="Arial" w:hAnsi="Arial" w:cs="Arial"/>
                <w:sz w:val="22"/>
                <w:szCs w:val="22"/>
              </w:rPr>
            </w:pPr>
            <w:r w:rsidRPr="00DF0BF6">
              <w:rPr>
                <w:rFonts w:ascii="Arial" w:hAnsi="Arial" w:cs="Arial"/>
                <w:sz w:val="22"/>
                <w:szCs w:val="22"/>
              </w:rPr>
              <w:t>Introduction to R and Studio</w:t>
            </w:r>
          </w:p>
          <w:p w14:paraId="5C0928BA" w14:textId="77777777" w:rsidR="000608C9" w:rsidRPr="00DF0BF6" w:rsidRDefault="00776019" w:rsidP="000608C9">
            <w:pPr>
              <w:spacing w:before="0" w:after="120"/>
              <w:rPr>
                <w:rFonts w:ascii="Arial" w:hAnsi="Arial" w:cs="Arial"/>
                <w:sz w:val="22"/>
                <w:szCs w:val="22"/>
              </w:rPr>
            </w:pPr>
            <w:r w:rsidRPr="00DF0BF6">
              <w:rPr>
                <w:rFonts w:ascii="Arial" w:hAnsi="Arial" w:cs="Arial"/>
                <w:sz w:val="22"/>
                <w:szCs w:val="22"/>
              </w:rPr>
              <w:t>Introduction and descriptive statistics</w:t>
            </w:r>
          </w:p>
          <w:p w14:paraId="188B514C" w14:textId="1D272EF4" w:rsidR="000608C9" w:rsidRPr="00DF0BF6" w:rsidRDefault="000608C9" w:rsidP="003B5376">
            <w:pPr>
              <w:spacing w:before="0"/>
              <w:rPr>
                <w:rFonts w:ascii="Arial" w:hAnsi="Arial" w:cs="Arial"/>
                <w:b/>
                <w:bCs/>
                <w:sz w:val="22"/>
                <w:szCs w:val="22"/>
              </w:rPr>
            </w:pPr>
          </w:p>
        </w:tc>
        <w:tc>
          <w:tcPr>
            <w:tcW w:w="1851" w:type="dxa"/>
          </w:tcPr>
          <w:p w14:paraId="33BA9458" w14:textId="6EF340A1" w:rsidR="004556D0" w:rsidRPr="00DF0BF6" w:rsidRDefault="0014785F" w:rsidP="00D51A75">
            <w:pPr>
              <w:spacing w:before="0" w:after="120"/>
              <w:rPr>
                <w:rFonts w:ascii="Arial" w:hAnsi="Arial" w:cs="Arial"/>
                <w:sz w:val="22"/>
                <w:szCs w:val="22"/>
              </w:rPr>
            </w:pPr>
            <w:r w:rsidRPr="00DF0BF6">
              <w:rPr>
                <w:rFonts w:ascii="Arial" w:hAnsi="Arial" w:cs="Arial"/>
                <w:sz w:val="22"/>
                <w:szCs w:val="22"/>
              </w:rPr>
              <w:t>Chapters 1, 2</w:t>
            </w:r>
          </w:p>
        </w:tc>
        <w:tc>
          <w:tcPr>
            <w:tcW w:w="2554" w:type="dxa"/>
          </w:tcPr>
          <w:p w14:paraId="17D9D59A" w14:textId="26378FA4" w:rsidR="004556D0" w:rsidRPr="00DF0BF6" w:rsidRDefault="004944BC" w:rsidP="00D51A75">
            <w:pPr>
              <w:spacing w:before="0" w:after="120"/>
              <w:rPr>
                <w:rFonts w:ascii="Arial" w:hAnsi="Arial" w:cs="Arial"/>
                <w:sz w:val="22"/>
                <w:szCs w:val="22"/>
              </w:rPr>
            </w:pPr>
            <w:r w:rsidRPr="00DF0BF6">
              <w:rPr>
                <w:rFonts w:ascii="Arial" w:hAnsi="Arial" w:cs="Arial"/>
                <w:sz w:val="22"/>
                <w:szCs w:val="22"/>
              </w:rPr>
              <w:t>Assignments</w:t>
            </w:r>
          </w:p>
        </w:tc>
      </w:tr>
      <w:tr w:rsidR="00613F06" w:rsidRPr="00DF0BF6" w14:paraId="0883685D" w14:textId="77777777" w:rsidTr="00496290">
        <w:tc>
          <w:tcPr>
            <w:tcW w:w="1060" w:type="dxa"/>
          </w:tcPr>
          <w:p w14:paraId="1234F022" w14:textId="5C2CB6EE" w:rsidR="00613F06" w:rsidRPr="00DF0BF6" w:rsidRDefault="00613F06" w:rsidP="00613F06">
            <w:pPr>
              <w:spacing w:before="0" w:after="120"/>
              <w:rPr>
                <w:rFonts w:ascii="Arial" w:hAnsi="Arial" w:cs="Arial"/>
                <w:sz w:val="22"/>
                <w:szCs w:val="22"/>
              </w:rPr>
            </w:pPr>
            <w:r w:rsidRPr="00DF0BF6">
              <w:rPr>
                <w:rFonts w:ascii="Arial" w:hAnsi="Arial" w:cs="Arial"/>
                <w:sz w:val="22"/>
                <w:szCs w:val="22"/>
              </w:rPr>
              <w:t>2</w:t>
            </w:r>
          </w:p>
        </w:tc>
        <w:tc>
          <w:tcPr>
            <w:tcW w:w="1545" w:type="dxa"/>
          </w:tcPr>
          <w:p w14:paraId="13ED0A5E" w14:textId="6ACA7273" w:rsidR="00613F06" w:rsidRPr="00DF0BF6" w:rsidRDefault="00613F06" w:rsidP="00613F06">
            <w:pPr>
              <w:spacing w:before="0" w:after="120"/>
              <w:rPr>
                <w:rFonts w:ascii="Arial" w:hAnsi="Arial" w:cs="Arial"/>
                <w:sz w:val="22"/>
                <w:szCs w:val="22"/>
              </w:rPr>
            </w:pPr>
            <w:r w:rsidRPr="00DF0BF6">
              <w:rPr>
                <w:rFonts w:ascii="Arial" w:hAnsi="Arial" w:cs="Arial"/>
                <w:sz w:val="22"/>
                <w:szCs w:val="22"/>
              </w:rPr>
              <w:t>09/09/2026</w:t>
            </w:r>
          </w:p>
        </w:tc>
        <w:tc>
          <w:tcPr>
            <w:tcW w:w="5940" w:type="dxa"/>
          </w:tcPr>
          <w:p w14:paraId="3D7BDA05" w14:textId="77777777" w:rsidR="00613F06" w:rsidRPr="00DF0BF6" w:rsidRDefault="00613F06" w:rsidP="00613F06">
            <w:pPr>
              <w:spacing w:after="100" w:afterAutospacing="1"/>
              <w:contextualSpacing/>
              <w:rPr>
                <w:rFonts w:ascii="Arial" w:hAnsi="Arial" w:cs="Arial"/>
                <w:b/>
                <w:bCs/>
                <w:sz w:val="22"/>
                <w:szCs w:val="22"/>
              </w:rPr>
            </w:pPr>
            <w:r w:rsidRPr="00DF0BF6">
              <w:rPr>
                <w:rFonts w:ascii="Arial" w:hAnsi="Arial" w:cs="Arial"/>
                <w:b/>
                <w:bCs/>
                <w:sz w:val="22"/>
                <w:szCs w:val="22"/>
              </w:rPr>
              <w:t>Assigning probability and probability distributions</w:t>
            </w:r>
          </w:p>
          <w:p w14:paraId="7C189B49" w14:textId="55E515CC" w:rsidR="003C7350" w:rsidRPr="00DF0BF6" w:rsidRDefault="003C7350" w:rsidP="00613F06">
            <w:pPr>
              <w:spacing w:after="100" w:afterAutospacing="1"/>
              <w:contextualSpacing/>
              <w:rPr>
                <w:rFonts w:ascii="Arial" w:hAnsi="Arial" w:cs="Arial"/>
                <w:b/>
                <w:bCs/>
                <w:sz w:val="22"/>
                <w:szCs w:val="22"/>
              </w:rPr>
            </w:pPr>
            <w:r w:rsidRPr="00DF0BF6">
              <w:rPr>
                <w:rFonts w:ascii="Arial" w:hAnsi="Arial" w:cs="Arial"/>
                <w:sz w:val="22"/>
                <w:szCs w:val="22"/>
              </w:rPr>
              <w:t>Assigning probability and properties of probability</w:t>
            </w:r>
          </w:p>
          <w:p w14:paraId="0DD0F06C" w14:textId="5E151421" w:rsidR="00613F06" w:rsidRPr="00DF0BF6" w:rsidRDefault="00613F06" w:rsidP="003C7350">
            <w:pPr>
              <w:spacing w:before="0" w:after="120"/>
              <w:rPr>
                <w:rFonts w:ascii="Arial" w:hAnsi="Arial" w:cs="Arial"/>
                <w:sz w:val="22"/>
                <w:szCs w:val="22"/>
              </w:rPr>
            </w:pPr>
            <w:r w:rsidRPr="00DF0BF6">
              <w:rPr>
                <w:rFonts w:ascii="Arial" w:hAnsi="Arial" w:cs="Arial"/>
                <w:sz w:val="22"/>
                <w:szCs w:val="22"/>
              </w:rPr>
              <w:t>Binomial and Poisson distributions</w:t>
            </w:r>
          </w:p>
          <w:p w14:paraId="07B36C9A" w14:textId="76A489E4" w:rsidR="00613F06" w:rsidRPr="00DF0BF6" w:rsidRDefault="00613F06" w:rsidP="00613F06">
            <w:pPr>
              <w:spacing w:after="100" w:afterAutospacing="1"/>
              <w:contextualSpacing/>
              <w:rPr>
                <w:rFonts w:ascii="Arial" w:hAnsi="Arial" w:cs="Arial"/>
                <w:sz w:val="22"/>
                <w:szCs w:val="22"/>
              </w:rPr>
            </w:pPr>
          </w:p>
        </w:tc>
        <w:tc>
          <w:tcPr>
            <w:tcW w:w="1851" w:type="dxa"/>
          </w:tcPr>
          <w:p w14:paraId="095A091F" w14:textId="694A8F1C" w:rsidR="00613F06" w:rsidRPr="00DF0BF6" w:rsidRDefault="00613F06" w:rsidP="00613F06">
            <w:pPr>
              <w:spacing w:before="0" w:after="120"/>
              <w:rPr>
                <w:rFonts w:ascii="Arial" w:hAnsi="Arial" w:cs="Arial"/>
                <w:sz w:val="22"/>
                <w:szCs w:val="22"/>
              </w:rPr>
            </w:pPr>
            <w:r w:rsidRPr="00DF0BF6">
              <w:rPr>
                <w:rFonts w:ascii="Arial" w:hAnsi="Arial" w:cs="Arial"/>
                <w:sz w:val="22"/>
                <w:szCs w:val="22"/>
              </w:rPr>
              <w:t xml:space="preserve">Chapters 3, 4, </w:t>
            </w:r>
          </w:p>
        </w:tc>
        <w:tc>
          <w:tcPr>
            <w:tcW w:w="2554" w:type="dxa"/>
          </w:tcPr>
          <w:p w14:paraId="5E1C8E13" w14:textId="3C8E4B96" w:rsidR="00613F06" w:rsidRPr="00DF0BF6" w:rsidRDefault="004944BC" w:rsidP="00613F06">
            <w:pPr>
              <w:spacing w:before="0" w:after="120"/>
              <w:rPr>
                <w:rFonts w:ascii="Arial" w:hAnsi="Arial" w:cs="Arial"/>
                <w:sz w:val="22"/>
                <w:szCs w:val="22"/>
              </w:rPr>
            </w:pPr>
            <w:r w:rsidRPr="00DF0BF6">
              <w:rPr>
                <w:rFonts w:ascii="Arial" w:hAnsi="Arial" w:cs="Arial"/>
                <w:sz w:val="22"/>
                <w:szCs w:val="22"/>
              </w:rPr>
              <w:t>Assignments</w:t>
            </w:r>
          </w:p>
        </w:tc>
      </w:tr>
      <w:tr w:rsidR="00613F06" w:rsidRPr="00DF0BF6" w14:paraId="21A833B4" w14:textId="77777777" w:rsidTr="00496290">
        <w:tc>
          <w:tcPr>
            <w:tcW w:w="1060" w:type="dxa"/>
          </w:tcPr>
          <w:p w14:paraId="42AA43FB" w14:textId="4CD19DE0" w:rsidR="00613F06" w:rsidRPr="00DF0BF6" w:rsidRDefault="00613F06" w:rsidP="00613F06">
            <w:pPr>
              <w:spacing w:before="0" w:after="120"/>
              <w:rPr>
                <w:rFonts w:ascii="Arial" w:hAnsi="Arial" w:cs="Arial"/>
                <w:sz w:val="22"/>
                <w:szCs w:val="22"/>
              </w:rPr>
            </w:pPr>
            <w:r w:rsidRPr="00DF0BF6">
              <w:rPr>
                <w:rFonts w:ascii="Arial" w:hAnsi="Arial" w:cs="Arial"/>
                <w:sz w:val="22"/>
                <w:szCs w:val="22"/>
              </w:rPr>
              <w:t>3</w:t>
            </w:r>
          </w:p>
        </w:tc>
        <w:tc>
          <w:tcPr>
            <w:tcW w:w="1545" w:type="dxa"/>
          </w:tcPr>
          <w:p w14:paraId="18FED48B" w14:textId="7BC220DB" w:rsidR="00613F06" w:rsidRPr="00DF0BF6" w:rsidRDefault="00613F06" w:rsidP="00613F06">
            <w:pPr>
              <w:spacing w:before="0" w:after="120"/>
              <w:rPr>
                <w:rFonts w:ascii="Arial" w:hAnsi="Arial" w:cs="Arial"/>
                <w:sz w:val="22"/>
                <w:szCs w:val="22"/>
              </w:rPr>
            </w:pPr>
            <w:r w:rsidRPr="00DF0BF6">
              <w:rPr>
                <w:rFonts w:ascii="Arial" w:hAnsi="Arial" w:cs="Arial"/>
                <w:sz w:val="22"/>
                <w:szCs w:val="22"/>
              </w:rPr>
              <w:t>09/16/2026</w:t>
            </w:r>
          </w:p>
        </w:tc>
        <w:tc>
          <w:tcPr>
            <w:tcW w:w="5940" w:type="dxa"/>
          </w:tcPr>
          <w:p w14:paraId="4814EEC8" w14:textId="77777777" w:rsidR="00613F06" w:rsidRPr="00DF0BF6" w:rsidRDefault="00613F06" w:rsidP="00613F06">
            <w:pPr>
              <w:spacing w:after="100" w:afterAutospacing="1"/>
              <w:contextualSpacing/>
              <w:rPr>
                <w:rFonts w:ascii="Arial" w:hAnsi="Arial" w:cs="Arial"/>
                <w:b/>
                <w:bCs/>
                <w:sz w:val="22"/>
                <w:szCs w:val="22"/>
              </w:rPr>
            </w:pPr>
            <w:r w:rsidRPr="00DF0BF6">
              <w:rPr>
                <w:rFonts w:ascii="Arial" w:hAnsi="Arial" w:cs="Arial"/>
                <w:b/>
                <w:bCs/>
                <w:sz w:val="22"/>
                <w:szCs w:val="22"/>
              </w:rPr>
              <w:t>Estimation</w:t>
            </w:r>
          </w:p>
          <w:p w14:paraId="50019605" w14:textId="67E5133C" w:rsidR="003C7350" w:rsidRPr="00DF0BF6" w:rsidRDefault="003C7350" w:rsidP="00613F06">
            <w:pPr>
              <w:spacing w:after="100" w:afterAutospacing="1"/>
              <w:contextualSpacing/>
              <w:rPr>
                <w:rFonts w:ascii="Arial" w:hAnsi="Arial" w:cs="Arial"/>
                <w:b/>
                <w:bCs/>
                <w:sz w:val="22"/>
                <w:szCs w:val="22"/>
              </w:rPr>
            </w:pPr>
            <w:r w:rsidRPr="00DF0BF6">
              <w:rPr>
                <w:rFonts w:ascii="Arial" w:hAnsi="Arial" w:cs="Arial"/>
                <w:sz w:val="22"/>
                <w:szCs w:val="22"/>
              </w:rPr>
              <w:t>Estimation of population mean and mean differences</w:t>
            </w:r>
          </w:p>
          <w:p w14:paraId="72A305F2" w14:textId="77777777" w:rsidR="00613F06" w:rsidRPr="00DF0BF6" w:rsidRDefault="00613F06" w:rsidP="00613F06">
            <w:pPr>
              <w:spacing w:after="100" w:afterAutospacing="1"/>
              <w:contextualSpacing/>
              <w:rPr>
                <w:rFonts w:ascii="Arial" w:hAnsi="Arial" w:cs="Arial"/>
                <w:sz w:val="22"/>
                <w:szCs w:val="22"/>
              </w:rPr>
            </w:pPr>
            <w:r w:rsidRPr="00DF0BF6">
              <w:rPr>
                <w:rFonts w:ascii="Arial" w:hAnsi="Arial" w:cs="Arial"/>
                <w:sz w:val="22"/>
                <w:szCs w:val="22"/>
              </w:rPr>
              <w:t>Estimation of population proportion and proportion differences</w:t>
            </w:r>
          </w:p>
          <w:p w14:paraId="032CA29B" w14:textId="1EFB5B2B" w:rsidR="00613F06" w:rsidRPr="00DF0BF6" w:rsidRDefault="00613F06" w:rsidP="00C374E5">
            <w:pPr>
              <w:spacing w:before="0" w:after="120"/>
              <w:rPr>
                <w:rFonts w:ascii="Arial" w:hAnsi="Arial" w:cs="Arial"/>
                <w:sz w:val="22"/>
                <w:szCs w:val="22"/>
              </w:rPr>
            </w:pPr>
            <w:r w:rsidRPr="00DF0BF6">
              <w:rPr>
                <w:rFonts w:ascii="Arial" w:hAnsi="Arial" w:cs="Arial"/>
                <w:sz w:val="22"/>
                <w:szCs w:val="22"/>
              </w:rPr>
              <w:t>Estimation of population variance and variance ratios</w:t>
            </w:r>
            <w:r w:rsidR="00855341" w:rsidRPr="00DF0BF6">
              <w:rPr>
                <w:rFonts w:ascii="Arial" w:hAnsi="Arial" w:cs="Arial"/>
                <w:sz w:val="22"/>
                <w:szCs w:val="22"/>
              </w:rPr>
              <w:t>5</w:t>
            </w:r>
          </w:p>
        </w:tc>
        <w:tc>
          <w:tcPr>
            <w:tcW w:w="1851" w:type="dxa"/>
          </w:tcPr>
          <w:p w14:paraId="6266BA12" w14:textId="48620EB4" w:rsidR="00613F06" w:rsidRPr="00DF0BF6" w:rsidRDefault="00613F06" w:rsidP="00613F06">
            <w:pPr>
              <w:spacing w:before="0" w:after="120"/>
              <w:rPr>
                <w:rFonts w:ascii="Arial" w:hAnsi="Arial" w:cs="Arial"/>
                <w:sz w:val="22"/>
                <w:szCs w:val="22"/>
              </w:rPr>
            </w:pPr>
            <w:r w:rsidRPr="00DF0BF6">
              <w:rPr>
                <w:rFonts w:ascii="Arial" w:hAnsi="Arial" w:cs="Arial"/>
                <w:sz w:val="22"/>
                <w:szCs w:val="22"/>
              </w:rPr>
              <w:t>Chapters 6,7</w:t>
            </w:r>
          </w:p>
        </w:tc>
        <w:tc>
          <w:tcPr>
            <w:tcW w:w="2554" w:type="dxa"/>
          </w:tcPr>
          <w:p w14:paraId="19FD335D" w14:textId="39F69E7F" w:rsidR="00613F06" w:rsidRPr="00DF0BF6" w:rsidRDefault="004944BC" w:rsidP="00613F06">
            <w:pPr>
              <w:spacing w:before="0" w:after="120"/>
              <w:rPr>
                <w:rFonts w:ascii="Arial" w:hAnsi="Arial" w:cs="Arial"/>
                <w:sz w:val="22"/>
                <w:szCs w:val="22"/>
              </w:rPr>
            </w:pPr>
            <w:r w:rsidRPr="00DF0BF6">
              <w:rPr>
                <w:rFonts w:ascii="Arial" w:hAnsi="Arial" w:cs="Arial"/>
                <w:sz w:val="22"/>
                <w:szCs w:val="22"/>
              </w:rPr>
              <w:t>Assignments</w:t>
            </w:r>
          </w:p>
        </w:tc>
      </w:tr>
      <w:tr w:rsidR="00045399" w:rsidRPr="00DF0BF6" w14:paraId="19FFFE2B" w14:textId="77777777" w:rsidTr="00496290">
        <w:tc>
          <w:tcPr>
            <w:tcW w:w="1060" w:type="dxa"/>
          </w:tcPr>
          <w:p w14:paraId="049E0C20" w14:textId="20A2763D" w:rsidR="00045399" w:rsidRPr="00DF0BF6" w:rsidRDefault="00045399" w:rsidP="00045399">
            <w:pPr>
              <w:spacing w:before="0" w:after="120"/>
              <w:rPr>
                <w:rFonts w:ascii="Arial" w:hAnsi="Arial" w:cs="Arial"/>
                <w:sz w:val="22"/>
                <w:szCs w:val="22"/>
              </w:rPr>
            </w:pPr>
            <w:r w:rsidRPr="00DF0BF6">
              <w:rPr>
                <w:rFonts w:ascii="Arial" w:hAnsi="Arial" w:cs="Arial"/>
                <w:sz w:val="22"/>
                <w:szCs w:val="22"/>
              </w:rPr>
              <w:t>4</w:t>
            </w:r>
          </w:p>
        </w:tc>
        <w:tc>
          <w:tcPr>
            <w:tcW w:w="1545" w:type="dxa"/>
          </w:tcPr>
          <w:p w14:paraId="3E43D81B" w14:textId="4F59768B" w:rsidR="00045399" w:rsidRPr="00DF0BF6" w:rsidRDefault="00045399" w:rsidP="00045399">
            <w:pPr>
              <w:spacing w:before="0" w:after="120"/>
              <w:rPr>
                <w:rFonts w:ascii="Arial" w:hAnsi="Arial" w:cs="Arial"/>
                <w:sz w:val="22"/>
                <w:szCs w:val="22"/>
              </w:rPr>
            </w:pPr>
            <w:r w:rsidRPr="00DF0BF6">
              <w:rPr>
                <w:rFonts w:ascii="Arial" w:hAnsi="Arial" w:cs="Arial"/>
                <w:sz w:val="22"/>
                <w:szCs w:val="22"/>
              </w:rPr>
              <w:t>09/23/2026</w:t>
            </w:r>
          </w:p>
        </w:tc>
        <w:tc>
          <w:tcPr>
            <w:tcW w:w="5940" w:type="dxa"/>
          </w:tcPr>
          <w:p w14:paraId="32632986" w14:textId="77777777" w:rsidR="00045399" w:rsidRPr="00DF0BF6" w:rsidRDefault="00045399" w:rsidP="00045399">
            <w:pPr>
              <w:spacing w:after="100" w:afterAutospacing="1"/>
              <w:contextualSpacing/>
              <w:rPr>
                <w:rFonts w:ascii="Arial" w:hAnsi="Arial" w:cs="Arial"/>
                <w:b/>
                <w:bCs/>
                <w:sz w:val="22"/>
                <w:szCs w:val="22"/>
              </w:rPr>
            </w:pPr>
            <w:r w:rsidRPr="00DF0BF6">
              <w:rPr>
                <w:rFonts w:ascii="Arial" w:hAnsi="Arial" w:cs="Arial"/>
                <w:b/>
                <w:bCs/>
                <w:sz w:val="22"/>
                <w:szCs w:val="22"/>
              </w:rPr>
              <w:t>Hypothesis testing</w:t>
            </w:r>
          </w:p>
          <w:p w14:paraId="588AAE25" w14:textId="614AF5DD" w:rsidR="00B437E7" w:rsidRPr="00DF0BF6" w:rsidRDefault="00B437E7" w:rsidP="00045399">
            <w:pPr>
              <w:spacing w:after="100" w:afterAutospacing="1"/>
              <w:contextualSpacing/>
              <w:rPr>
                <w:rFonts w:ascii="Arial" w:hAnsi="Arial" w:cs="Arial"/>
                <w:b/>
                <w:bCs/>
                <w:sz w:val="22"/>
                <w:szCs w:val="22"/>
              </w:rPr>
            </w:pPr>
            <w:r w:rsidRPr="00DF0BF6">
              <w:rPr>
                <w:rFonts w:ascii="Arial" w:hAnsi="Arial" w:cs="Arial"/>
                <w:sz w:val="22"/>
                <w:szCs w:val="22"/>
              </w:rPr>
              <w:t xml:space="preserve">Population </w:t>
            </w:r>
            <w:proofErr w:type="gramStart"/>
            <w:r w:rsidRPr="00DF0BF6">
              <w:rPr>
                <w:rFonts w:ascii="Arial" w:hAnsi="Arial" w:cs="Arial"/>
                <w:sz w:val="22"/>
                <w:szCs w:val="22"/>
              </w:rPr>
              <w:t>mean:</w:t>
            </w:r>
            <w:proofErr w:type="gramEnd"/>
            <w:r w:rsidRPr="00DF0BF6">
              <w:rPr>
                <w:rFonts w:ascii="Arial" w:hAnsi="Arial" w:cs="Arial"/>
                <w:sz w:val="22"/>
                <w:szCs w:val="22"/>
              </w:rPr>
              <w:t xml:space="preserve"> single mean and mean difference</w:t>
            </w:r>
          </w:p>
          <w:p w14:paraId="322A2DEB" w14:textId="77777777" w:rsidR="00045399" w:rsidRPr="00DF0BF6" w:rsidRDefault="00045399" w:rsidP="00045399">
            <w:pPr>
              <w:spacing w:after="100" w:afterAutospacing="1"/>
              <w:contextualSpacing/>
              <w:rPr>
                <w:rFonts w:ascii="Arial" w:hAnsi="Arial" w:cs="Arial"/>
                <w:sz w:val="22"/>
                <w:szCs w:val="22"/>
              </w:rPr>
            </w:pPr>
            <w:r w:rsidRPr="00DF0BF6">
              <w:rPr>
                <w:rFonts w:ascii="Arial" w:hAnsi="Arial" w:cs="Arial"/>
                <w:sz w:val="22"/>
                <w:szCs w:val="22"/>
              </w:rPr>
              <w:t>Population proportion: single proportion and proportion difference</w:t>
            </w:r>
          </w:p>
          <w:p w14:paraId="4BC64B4A" w14:textId="676B874F" w:rsidR="00045399" w:rsidRPr="00DF0BF6" w:rsidRDefault="00045399" w:rsidP="00045399">
            <w:pPr>
              <w:spacing w:before="0" w:after="120"/>
              <w:rPr>
                <w:rFonts w:ascii="Arial" w:hAnsi="Arial" w:cs="Arial"/>
                <w:sz w:val="22"/>
                <w:szCs w:val="22"/>
              </w:rPr>
            </w:pPr>
            <w:r w:rsidRPr="00DF0BF6">
              <w:rPr>
                <w:rFonts w:ascii="Arial" w:hAnsi="Arial" w:cs="Arial"/>
                <w:sz w:val="22"/>
                <w:szCs w:val="22"/>
              </w:rPr>
              <w:t>Type II error, power, and sample size estimation</w:t>
            </w:r>
          </w:p>
        </w:tc>
        <w:tc>
          <w:tcPr>
            <w:tcW w:w="1851" w:type="dxa"/>
          </w:tcPr>
          <w:p w14:paraId="11433AAA" w14:textId="253A3490" w:rsidR="00045399" w:rsidRPr="00DF0BF6" w:rsidRDefault="00045399" w:rsidP="00045399">
            <w:pPr>
              <w:spacing w:before="0" w:after="120"/>
              <w:rPr>
                <w:rFonts w:ascii="Arial" w:hAnsi="Arial" w:cs="Arial"/>
                <w:sz w:val="22"/>
                <w:szCs w:val="22"/>
              </w:rPr>
            </w:pPr>
            <w:r w:rsidRPr="00DF0BF6">
              <w:rPr>
                <w:rFonts w:ascii="Arial" w:hAnsi="Arial" w:cs="Arial"/>
                <w:sz w:val="22"/>
                <w:szCs w:val="22"/>
              </w:rPr>
              <w:t>Chapter 7</w:t>
            </w:r>
          </w:p>
        </w:tc>
        <w:tc>
          <w:tcPr>
            <w:tcW w:w="2554" w:type="dxa"/>
          </w:tcPr>
          <w:p w14:paraId="5B2E4AFF" w14:textId="452B4248" w:rsidR="00045399" w:rsidRPr="00DF0BF6" w:rsidRDefault="004944BC" w:rsidP="00045399">
            <w:pPr>
              <w:spacing w:before="0" w:after="120"/>
              <w:rPr>
                <w:rFonts w:ascii="Arial" w:hAnsi="Arial" w:cs="Arial"/>
                <w:sz w:val="22"/>
                <w:szCs w:val="22"/>
              </w:rPr>
            </w:pPr>
            <w:r w:rsidRPr="00DF0BF6">
              <w:rPr>
                <w:rFonts w:ascii="Arial" w:hAnsi="Arial" w:cs="Arial"/>
                <w:sz w:val="22"/>
                <w:szCs w:val="22"/>
              </w:rPr>
              <w:t>Assignments</w:t>
            </w:r>
          </w:p>
        </w:tc>
      </w:tr>
      <w:tr w:rsidR="00B437E7" w:rsidRPr="00DF0BF6" w14:paraId="295931BF" w14:textId="77777777" w:rsidTr="00496290">
        <w:tc>
          <w:tcPr>
            <w:tcW w:w="1060" w:type="dxa"/>
          </w:tcPr>
          <w:p w14:paraId="1BDA8AF5" w14:textId="5DD6448A" w:rsidR="00B437E7" w:rsidRPr="00DF0BF6" w:rsidRDefault="00B437E7" w:rsidP="006A41C6">
            <w:pPr>
              <w:spacing w:before="0" w:after="120"/>
              <w:rPr>
                <w:rFonts w:ascii="Arial" w:hAnsi="Arial" w:cs="Arial"/>
                <w:sz w:val="22"/>
                <w:szCs w:val="22"/>
              </w:rPr>
            </w:pPr>
            <w:r w:rsidRPr="00DF0BF6">
              <w:rPr>
                <w:rFonts w:ascii="Arial" w:hAnsi="Arial" w:cs="Arial"/>
                <w:sz w:val="22"/>
                <w:szCs w:val="22"/>
              </w:rPr>
              <w:t>5</w:t>
            </w:r>
          </w:p>
        </w:tc>
        <w:tc>
          <w:tcPr>
            <w:tcW w:w="1545" w:type="dxa"/>
          </w:tcPr>
          <w:p w14:paraId="2A1198EB" w14:textId="7A7EE4F4" w:rsidR="00B437E7" w:rsidRPr="00DF0BF6" w:rsidRDefault="00B437E7" w:rsidP="006A41C6">
            <w:pPr>
              <w:spacing w:before="0" w:after="120"/>
              <w:rPr>
                <w:rFonts w:ascii="Arial" w:hAnsi="Arial" w:cs="Arial"/>
                <w:sz w:val="22"/>
                <w:szCs w:val="22"/>
              </w:rPr>
            </w:pPr>
            <w:r w:rsidRPr="00DF0BF6">
              <w:rPr>
                <w:rFonts w:ascii="Arial" w:hAnsi="Arial" w:cs="Arial"/>
                <w:sz w:val="22"/>
                <w:szCs w:val="22"/>
              </w:rPr>
              <w:t>09/30/2026</w:t>
            </w:r>
          </w:p>
        </w:tc>
        <w:tc>
          <w:tcPr>
            <w:tcW w:w="5940" w:type="dxa"/>
          </w:tcPr>
          <w:p w14:paraId="7A677667" w14:textId="77777777" w:rsidR="00B437E7" w:rsidRPr="00DF0BF6" w:rsidRDefault="00B437E7" w:rsidP="00B437E7">
            <w:pPr>
              <w:spacing w:after="100" w:afterAutospacing="1"/>
              <w:contextualSpacing/>
              <w:rPr>
                <w:rFonts w:ascii="Arial" w:hAnsi="Arial" w:cs="Arial"/>
                <w:b/>
                <w:bCs/>
                <w:sz w:val="22"/>
                <w:szCs w:val="22"/>
              </w:rPr>
            </w:pPr>
            <w:r w:rsidRPr="00DF0BF6">
              <w:rPr>
                <w:rFonts w:ascii="Arial" w:hAnsi="Arial" w:cs="Arial"/>
                <w:b/>
                <w:bCs/>
                <w:sz w:val="22"/>
                <w:szCs w:val="22"/>
              </w:rPr>
              <w:t>Principles of Clinical trial development</w:t>
            </w:r>
          </w:p>
          <w:p w14:paraId="6E36362A"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Clinical design consideration</w:t>
            </w:r>
          </w:p>
          <w:p w14:paraId="30C8E710"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Trial design and conduct considerations</w:t>
            </w:r>
          </w:p>
          <w:p w14:paraId="002446E4" w14:textId="265529C1" w:rsidR="00B437E7" w:rsidRPr="00DF0BF6" w:rsidRDefault="00B437E7" w:rsidP="00B437E7">
            <w:pPr>
              <w:spacing w:after="100" w:afterAutospacing="1"/>
              <w:contextualSpacing/>
              <w:rPr>
                <w:rFonts w:ascii="Arial" w:hAnsi="Arial" w:cs="Arial"/>
                <w:b/>
                <w:bCs/>
                <w:sz w:val="22"/>
                <w:szCs w:val="22"/>
              </w:rPr>
            </w:pPr>
            <w:r w:rsidRPr="00DF0BF6">
              <w:rPr>
                <w:rFonts w:ascii="Arial" w:hAnsi="Arial" w:cs="Arial"/>
                <w:sz w:val="22"/>
                <w:szCs w:val="22"/>
              </w:rPr>
              <w:t>Data analysis considerations</w:t>
            </w:r>
          </w:p>
        </w:tc>
        <w:tc>
          <w:tcPr>
            <w:tcW w:w="1851" w:type="dxa"/>
          </w:tcPr>
          <w:p w14:paraId="0AC0524D" w14:textId="24A37FB4" w:rsidR="00B437E7" w:rsidRPr="00DF0BF6" w:rsidRDefault="00B437E7" w:rsidP="006A41C6">
            <w:pPr>
              <w:spacing w:before="0" w:after="120"/>
              <w:rPr>
                <w:rFonts w:ascii="Arial" w:hAnsi="Arial" w:cs="Arial"/>
                <w:sz w:val="22"/>
                <w:szCs w:val="22"/>
              </w:rPr>
            </w:pPr>
            <w:r w:rsidRPr="00DF0BF6">
              <w:rPr>
                <w:rFonts w:ascii="Arial" w:hAnsi="Arial" w:cs="Arial"/>
                <w:sz w:val="22"/>
                <w:szCs w:val="22"/>
              </w:rPr>
              <w:t>ICH E9</w:t>
            </w:r>
          </w:p>
        </w:tc>
        <w:tc>
          <w:tcPr>
            <w:tcW w:w="2554" w:type="dxa"/>
          </w:tcPr>
          <w:p w14:paraId="0F2213AB" w14:textId="279A9D53" w:rsidR="00B437E7" w:rsidRPr="00DF0BF6" w:rsidRDefault="004944BC" w:rsidP="006A41C6">
            <w:pPr>
              <w:spacing w:before="0" w:after="120"/>
              <w:rPr>
                <w:rFonts w:ascii="Arial" w:hAnsi="Arial" w:cs="Arial"/>
                <w:sz w:val="22"/>
                <w:szCs w:val="22"/>
              </w:rPr>
            </w:pPr>
            <w:r w:rsidRPr="00DF0BF6">
              <w:rPr>
                <w:rFonts w:ascii="Arial" w:hAnsi="Arial" w:cs="Arial"/>
                <w:sz w:val="22"/>
                <w:szCs w:val="22"/>
              </w:rPr>
              <w:t>Assignments</w:t>
            </w:r>
          </w:p>
        </w:tc>
      </w:tr>
      <w:tr w:rsidR="00B437E7" w:rsidRPr="00DF0BF6" w14:paraId="7B6F445D" w14:textId="77777777" w:rsidTr="00496290">
        <w:tc>
          <w:tcPr>
            <w:tcW w:w="1060" w:type="dxa"/>
          </w:tcPr>
          <w:p w14:paraId="5CDBEE41" w14:textId="6838A39F"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6</w:t>
            </w:r>
          </w:p>
        </w:tc>
        <w:tc>
          <w:tcPr>
            <w:tcW w:w="1545" w:type="dxa"/>
          </w:tcPr>
          <w:p w14:paraId="7C50176A" w14:textId="5FE9EC18"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10/07/2026</w:t>
            </w:r>
          </w:p>
        </w:tc>
        <w:tc>
          <w:tcPr>
            <w:tcW w:w="5940" w:type="dxa"/>
          </w:tcPr>
          <w:p w14:paraId="28088815" w14:textId="77777777" w:rsidR="00B437E7" w:rsidRPr="00DF0BF6" w:rsidRDefault="00B437E7" w:rsidP="00B437E7">
            <w:pPr>
              <w:spacing w:after="100" w:afterAutospacing="1"/>
              <w:contextualSpacing/>
              <w:rPr>
                <w:rFonts w:ascii="Arial" w:hAnsi="Arial" w:cs="Arial"/>
                <w:b/>
                <w:bCs/>
                <w:sz w:val="22"/>
                <w:szCs w:val="22"/>
              </w:rPr>
            </w:pPr>
            <w:r w:rsidRPr="00DF0BF6">
              <w:rPr>
                <w:rFonts w:ascii="Arial" w:hAnsi="Arial" w:cs="Arial"/>
                <w:b/>
                <w:bCs/>
                <w:sz w:val="22"/>
                <w:szCs w:val="22"/>
              </w:rPr>
              <w:t>Analysis of Variance (I)</w:t>
            </w:r>
          </w:p>
          <w:p w14:paraId="6A59581B"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Analysis of variance</w:t>
            </w:r>
          </w:p>
          <w:p w14:paraId="0095F2C8"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Completely randomized designs</w:t>
            </w:r>
          </w:p>
          <w:p w14:paraId="279F3B9D" w14:textId="138F9682"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Randomized complete block designs</w:t>
            </w:r>
          </w:p>
        </w:tc>
        <w:tc>
          <w:tcPr>
            <w:tcW w:w="1851" w:type="dxa"/>
          </w:tcPr>
          <w:p w14:paraId="22BEC47D" w14:textId="4E9592B2"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Chapter 8</w:t>
            </w:r>
          </w:p>
        </w:tc>
        <w:tc>
          <w:tcPr>
            <w:tcW w:w="2554" w:type="dxa"/>
          </w:tcPr>
          <w:p w14:paraId="0B84A9B5" w14:textId="71923278" w:rsidR="00B437E7" w:rsidRPr="00DF0BF6" w:rsidRDefault="004944BC" w:rsidP="00B437E7">
            <w:pPr>
              <w:spacing w:before="0" w:after="120"/>
              <w:rPr>
                <w:rFonts w:ascii="Arial" w:hAnsi="Arial" w:cs="Arial"/>
                <w:sz w:val="22"/>
                <w:szCs w:val="22"/>
              </w:rPr>
            </w:pPr>
            <w:r w:rsidRPr="00DF0BF6">
              <w:rPr>
                <w:rFonts w:ascii="Arial" w:hAnsi="Arial" w:cs="Arial"/>
                <w:sz w:val="22"/>
                <w:szCs w:val="22"/>
              </w:rPr>
              <w:t>Assignments</w:t>
            </w:r>
          </w:p>
        </w:tc>
      </w:tr>
      <w:tr w:rsidR="00B437E7" w:rsidRPr="00DF0BF6" w14:paraId="1BCF8013" w14:textId="77777777" w:rsidTr="00496290">
        <w:tc>
          <w:tcPr>
            <w:tcW w:w="1060" w:type="dxa"/>
          </w:tcPr>
          <w:p w14:paraId="38745F3C" w14:textId="2C132CB0"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7</w:t>
            </w:r>
          </w:p>
        </w:tc>
        <w:tc>
          <w:tcPr>
            <w:tcW w:w="1545" w:type="dxa"/>
          </w:tcPr>
          <w:p w14:paraId="63764428" w14:textId="76A618DA"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10/14/2026</w:t>
            </w:r>
          </w:p>
        </w:tc>
        <w:tc>
          <w:tcPr>
            <w:tcW w:w="5940" w:type="dxa"/>
          </w:tcPr>
          <w:p w14:paraId="4C711039" w14:textId="77777777" w:rsidR="00B437E7" w:rsidRPr="00DF0BF6" w:rsidRDefault="00B437E7" w:rsidP="00B437E7">
            <w:pPr>
              <w:spacing w:after="100" w:afterAutospacing="1"/>
              <w:contextualSpacing/>
              <w:rPr>
                <w:rFonts w:ascii="Arial" w:hAnsi="Arial" w:cs="Arial"/>
                <w:b/>
                <w:bCs/>
                <w:sz w:val="22"/>
                <w:szCs w:val="22"/>
              </w:rPr>
            </w:pPr>
            <w:r w:rsidRPr="00DF0BF6">
              <w:rPr>
                <w:rFonts w:ascii="Arial" w:hAnsi="Arial" w:cs="Arial"/>
                <w:b/>
                <w:bCs/>
                <w:sz w:val="22"/>
                <w:szCs w:val="22"/>
              </w:rPr>
              <w:t>Analysis of Variance (II)</w:t>
            </w:r>
          </w:p>
          <w:p w14:paraId="28883765"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Repeated measures design</w:t>
            </w:r>
          </w:p>
          <w:p w14:paraId="4B2197AF" w14:textId="0CC1EB9F" w:rsidR="00B437E7" w:rsidRPr="00DF0BF6" w:rsidRDefault="00B437E7" w:rsidP="00B437E7">
            <w:pPr>
              <w:spacing w:before="0" w:after="120"/>
              <w:rPr>
                <w:rFonts w:ascii="Arial" w:hAnsi="Arial" w:cs="Arial"/>
                <w:sz w:val="22"/>
                <w:szCs w:val="22"/>
              </w:rPr>
            </w:pPr>
            <w:r w:rsidRPr="00DF0BF6">
              <w:rPr>
                <w:rFonts w:ascii="Arial" w:hAnsi="Arial" w:cs="Arial"/>
                <w:sz w:val="22"/>
                <w:szCs w:val="22"/>
              </w:rPr>
              <w:lastRenderedPageBreak/>
              <w:t>Factorial design</w:t>
            </w:r>
          </w:p>
        </w:tc>
        <w:tc>
          <w:tcPr>
            <w:tcW w:w="1851" w:type="dxa"/>
          </w:tcPr>
          <w:p w14:paraId="62C4F6A7" w14:textId="64FF4624" w:rsidR="00B437E7" w:rsidRPr="00DF0BF6" w:rsidRDefault="00B437E7" w:rsidP="00B437E7">
            <w:pPr>
              <w:spacing w:before="0" w:after="120"/>
              <w:rPr>
                <w:rFonts w:ascii="Arial" w:hAnsi="Arial" w:cs="Arial"/>
                <w:sz w:val="22"/>
                <w:szCs w:val="22"/>
              </w:rPr>
            </w:pPr>
            <w:r w:rsidRPr="00DF0BF6">
              <w:rPr>
                <w:rFonts w:ascii="Arial" w:hAnsi="Arial" w:cs="Arial"/>
                <w:sz w:val="22"/>
                <w:szCs w:val="22"/>
              </w:rPr>
              <w:lastRenderedPageBreak/>
              <w:t>Chapter 8</w:t>
            </w:r>
          </w:p>
        </w:tc>
        <w:tc>
          <w:tcPr>
            <w:tcW w:w="2554" w:type="dxa"/>
          </w:tcPr>
          <w:p w14:paraId="39375BF4" w14:textId="65809CA0" w:rsidR="00B437E7" w:rsidRPr="00DF0BF6" w:rsidRDefault="004944BC" w:rsidP="00B437E7">
            <w:pPr>
              <w:spacing w:before="0" w:after="120"/>
              <w:rPr>
                <w:rFonts w:ascii="Arial" w:hAnsi="Arial" w:cs="Arial"/>
                <w:sz w:val="22"/>
                <w:szCs w:val="22"/>
              </w:rPr>
            </w:pPr>
            <w:r w:rsidRPr="00DF0BF6">
              <w:rPr>
                <w:rFonts w:ascii="Arial" w:hAnsi="Arial" w:cs="Arial"/>
                <w:sz w:val="22"/>
                <w:szCs w:val="22"/>
              </w:rPr>
              <w:t>Assignments</w:t>
            </w:r>
          </w:p>
        </w:tc>
      </w:tr>
      <w:tr w:rsidR="00B437E7" w:rsidRPr="00DF0BF6" w14:paraId="528C869F" w14:textId="77777777" w:rsidTr="00496290">
        <w:tc>
          <w:tcPr>
            <w:tcW w:w="1060" w:type="dxa"/>
          </w:tcPr>
          <w:p w14:paraId="24499F07" w14:textId="5D1456E2"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8</w:t>
            </w:r>
          </w:p>
        </w:tc>
        <w:tc>
          <w:tcPr>
            <w:tcW w:w="1545" w:type="dxa"/>
          </w:tcPr>
          <w:p w14:paraId="37668CC3" w14:textId="70560752"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10/21/2026</w:t>
            </w:r>
          </w:p>
        </w:tc>
        <w:tc>
          <w:tcPr>
            <w:tcW w:w="5940" w:type="dxa"/>
          </w:tcPr>
          <w:p w14:paraId="56798CF4" w14:textId="4071E660" w:rsidR="00B437E7" w:rsidRPr="00DF0BF6" w:rsidRDefault="00B437E7" w:rsidP="00B437E7">
            <w:pPr>
              <w:spacing w:after="100" w:afterAutospacing="1"/>
              <w:contextualSpacing/>
              <w:rPr>
                <w:rFonts w:ascii="Arial" w:hAnsi="Arial" w:cs="Arial"/>
                <w:b/>
                <w:bCs/>
                <w:sz w:val="22"/>
                <w:szCs w:val="22"/>
              </w:rPr>
            </w:pPr>
            <w:r w:rsidRPr="00DF0BF6">
              <w:rPr>
                <w:rFonts w:ascii="Arial" w:hAnsi="Arial" w:cs="Arial"/>
                <w:b/>
                <w:bCs/>
                <w:sz w:val="22"/>
                <w:szCs w:val="22"/>
              </w:rPr>
              <w:t>Linear Regression (I)</w:t>
            </w:r>
          </w:p>
          <w:p w14:paraId="7432D7AC" w14:textId="10214044"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Simple linear regression</w:t>
            </w:r>
          </w:p>
        </w:tc>
        <w:tc>
          <w:tcPr>
            <w:tcW w:w="1851" w:type="dxa"/>
          </w:tcPr>
          <w:p w14:paraId="5D88E296" w14:textId="7B67BCF9"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Chapter 9</w:t>
            </w:r>
          </w:p>
        </w:tc>
        <w:tc>
          <w:tcPr>
            <w:tcW w:w="2554" w:type="dxa"/>
          </w:tcPr>
          <w:p w14:paraId="67696D21" w14:textId="12058DE7" w:rsidR="00B437E7" w:rsidRPr="00DF0BF6" w:rsidRDefault="004944BC" w:rsidP="00B437E7">
            <w:pPr>
              <w:spacing w:before="0" w:after="120"/>
              <w:rPr>
                <w:rFonts w:ascii="Arial" w:hAnsi="Arial" w:cs="Arial"/>
                <w:sz w:val="22"/>
                <w:szCs w:val="22"/>
              </w:rPr>
            </w:pPr>
            <w:r w:rsidRPr="00DF0BF6">
              <w:rPr>
                <w:rFonts w:ascii="Arial" w:hAnsi="Arial" w:cs="Arial"/>
                <w:sz w:val="22"/>
                <w:szCs w:val="22"/>
              </w:rPr>
              <w:t>Assignments</w:t>
            </w:r>
          </w:p>
        </w:tc>
      </w:tr>
      <w:tr w:rsidR="00B437E7" w:rsidRPr="00DF0BF6" w14:paraId="06DA311B" w14:textId="77777777" w:rsidTr="00496290">
        <w:tc>
          <w:tcPr>
            <w:tcW w:w="1060" w:type="dxa"/>
          </w:tcPr>
          <w:p w14:paraId="6370F05E" w14:textId="2F63D238"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9</w:t>
            </w:r>
          </w:p>
        </w:tc>
        <w:tc>
          <w:tcPr>
            <w:tcW w:w="1545" w:type="dxa"/>
          </w:tcPr>
          <w:p w14:paraId="7EC23D35" w14:textId="23848AE2"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10/28/2026</w:t>
            </w:r>
          </w:p>
        </w:tc>
        <w:tc>
          <w:tcPr>
            <w:tcW w:w="5940" w:type="dxa"/>
          </w:tcPr>
          <w:p w14:paraId="73E8B54F" w14:textId="5E11E551" w:rsidR="00B437E7" w:rsidRPr="00DF0BF6" w:rsidRDefault="00B437E7" w:rsidP="00B437E7">
            <w:pPr>
              <w:spacing w:after="100" w:afterAutospacing="1"/>
              <w:contextualSpacing/>
              <w:rPr>
                <w:rFonts w:ascii="Arial" w:hAnsi="Arial" w:cs="Arial"/>
                <w:b/>
                <w:bCs/>
                <w:sz w:val="22"/>
                <w:szCs w:val="22"/>
              </w:rPr>
            </w:pPr>
            <w:r w:rsidRPr="00DF0BF6">
              <w:rPr>
                <w:rFonts w:ascii="Arial" w:hAnsi="Arial" w:cs="Arial"/>
                <w:b/>
                <w:bCs/>
                <w:sz w:val="22"/>
                <w:szCs w:val="22"/>
              </w:rPr>
              <w:t>Linear Regression (II)</w:t>
            </w:r>
          </w:p>
          <w:p w14:paraId="41808C83"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Multiple regression</w:t>
            </w:r>
          </w:p>
          <w:p w14:paraId="7CB30C24" w14:textId="7B9B5E52"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Model selection</w:t>
            </w:r>
          </w:p>
        </w:tc>
        <w:tc>
          <w:tcPr>
            <w:tcW w:w="1851" w:type="dxa"/>
          </w:tcPr>
          <w:p w14:paraId="7BE5C4E0" w14:textId="5322E1E7"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Chapters 10, 11</w:t>
            </w:r>
          </w:p>
        </w:tc>
        <w:tc>
          <w:tcPr>
            <w:tcW w:w="2554" w:type="dxa"/>
          </w:tcPr>
          <w:p w14:paraId="38BEB2B2" w14:textId="7A21A058" w:rsidR="00B437E7" w:rsidRPr="00DF0BF6" w:rsidRDefault="004944BC" w:rsidP="00B437E7">
            <w:pPr>
              <w:spacing w:before="0" w:after="120"/>
              <w:rPr>
                <w:rFonts w:ascii="Arial" w:hAnsi="Arial" w:cs="Arial"/>
                <w:sz w:val="22"/>
                <w:szCs w:val="22"/>
              </w:rPr>
            </w:pPr>
            <w:r w:rsidRPr="00DF0BF6">
              <w:rPr>
                <w:rFonts w:ascii="Arial" w:hAnsi="Arial" w:cs="Arial"/>
                <w:sz w:val="22"/>
                <w:szCs w:val="22"/>
              </w:rPr>
              <w:t>Assignments</w:t>
            </w:r>
          </w:p>
        </w:tc>
      </w:tr>
      <w:tr w:rsidR="00B437E7" w:rsidRPr="00DF0BF6" w14:paraId="75A07640" w14:textId="77777777" w:rsidTr="00496290">
        <w:tc>
          <w:tcPr>
            <w:tcW w:w="1060" w:type="dxa"/>
          </w:tcPr>
          <w:p w14:paraId="67C8502C" w14:textId="2ED0C017"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10</w:t>
            </w:r>
          </w:p>
        </w:tc>
        <w:tc>
          <w:tcPr>
            <w:tcW w:w="1545" w:type="dxa"/>
          </w:tcPr>
          <w:p w14:paraId="0AB885F3" w14:textId="196610D8"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11/04/2026</w:t>
            </w:r>
          </w:p>
        </w:tc>
        <w:tc>
          <w:tcPr>
            <w:tcW w:w="5940" w:type="dxa"/>
          </w:tcPr>
          <w:p w14:paraId="6BC10A3B" w14:textId="2D2A8451" w:rsidR="00B437E7" w:rsidRPr="00DF0BF6" w:rsidRDefault="00B437E7" w:rsidP="00B437E7">
            <w:pPr>
              <w:spacing w:after="100" w:afterAutospacing="1"/>
              <w:contextualSpacing/>
              <w:rPr>
                <w:rFonts w:ascii="Arial" w:hAnsi="Arial" w:cs="Arial"/>
                <w:b/>
                <w:bCs/>
                <w:sz w:val="22"/>
                <w:szCs w:val="22"/>
              </w:rPr>
            </w:pPr>
            <w:r w:rsidRPr="00DF0BF6">
              <w:rPr>
                <w:rFonts w:ascii="Arial" w:hAnsi="Arial" w:cs="Arial"/>
                <w:b/>
                <w:bCs/>
                <w:sz w:val="22"/>
                <w:szCs w:val="22"/>
              </w:rPr>
              <w:t>In class midterm</w:t>
            </w:r>
          </w:p>
          <w:p w14:paraId="17E41025" w14:textId="069A627D" w:rsidR="00B437E7" w:rsidRPr="00DF0BF6" w:rsidRDefault="00B437E7" w:rsidP="00B437E7">
            <w:pPr>
              <w:spacing w:after="100" w:afterAutospacing="1"/>
              <w:contextualSpacing/>
              <w:rPr>
                <w:rFonts w:ascii="Arial" w:hAnsi="Arial" w:cs="Arial"/>
                <w:b/>
                <w:bCs/>
                <w:sz w:val="22"/>
                <w:szCs w:val="22"/>
              </w:rPr>
            </w:pPr>
            <w:r w:rsidRPr="00DF0BF6">
              <w:rPr>
                <w:rFonts w:ascii="Arial" w:hAnsi="Arial" w:cs="Arial"/>
                <w:b/>
                <w:bCs/>
                <w:sz w:val="22"/>
                <w:szCs w:val="22"/>
              </w:rPr>
              <w:t>Logistic Regression</w:t>
            </w:r>
          </w:p>
          <w:p w14:paraId="234C20C1"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Logistic regression</w:t>
            </w:r>
          </w:p>
          <w:p w14:paraId="63F76636" w14:textId="3A914044"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Model selection</w:t>
            </w:r>
          </w:p>
        </w:tc>
        <w:tc>
          <w:tcPr>
            <w:tcW w:w="1851" w:type="dxa"/>
          </w:tcPr>
          <w:p w14:paraId="25190288" w14:textId="24F815BB"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Chapter 11</w:t>
            </w:r>
          </w:p>
        </w:tc>
        <w:tc>
          <w:tcPr>
            <w:tcW w:w="2554" w:type="dxa"/>
          </w:tcPr>
          <w:p w14:paraId="2E709586" w14:textId="291422EF" w:rsidR="00EC5E79" w:rsidRPr="00DF0BF6" w:rsidRDefault="00EC5E79" w:rsidP="00B437E7">
            <w:pPr>
              <w:spacing w:before="0" w:after="120"/>
              <w:rPr>
                <w:rFonts w:ascii="Arial" w:hAnsi="Arial" w:cs="Arial"/>
                <w:sz w:val="22"/>
                <w:szCs w:val="22"/>
              </w:rPr>
            </w:pPr>
            <w:r w:rsidRPr="00DF0BF6">
              <w:rPr>
                <w:rFonts w:ascii="Arial" w:hAnsi="Arial" w:cs="Arial"/>
                <w:sz w:val="22"/>
                <w:szCs w:val="22"/>
              </w:rPr>
              <w:t>Midterm</w:t>
            </w:r>
          </w:p>
          <w:p w14:paraId="4B82D7DF" w14:textId="5C5B1CE6" w:rsidR="00B437E7" w:rsidRPr="00DF0BF6" w:rsidRDefault="00EC5E79" w:rsidP="00B437E7">
            <w:pPr>
              <w:spacing w:before="0" w:after="120"/>
              <w:rPr>
                <w:rFonts w:ascii="Arial" w:hAnsi="Arial" w:cs="Arial"/>
                <w:sz w:val="22"/>
                <w:szCs w:val="22"/>
              </w:rPr>
            </w:pPr>
            <w:r w:rsidRPr="00DF0BF6">
              <w:rPr>
                <w:rFonts w:ascii="Arial" w:hAnsi="Arial" w:cs="Arial"/>
                <w:sz w:val="22"/>
                <w:szCs w:val="22"/>
              </w:rPr>
              <w:t>Assignments</w:t>
            </w:r>
          </w:p>
        </w:tc>
      </w:tr>
      <w:tr w:rsidR="00B437E7" w:rsidRPr="00DF0BF6" w14:paraId="6C5A2289" w14:textId="77777777" w:rsidTr="00496290">
        <w:tc>
          <w:tcPr>
            <w:tcW w:w="1060" w:type="dxa"/>
          </w:tcPr>
          <w:p w14:paraId="427CD7E9" w14:textId="7BA0E3D0"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11</w:t>
            </w:r>
          </w:p>
        </w:tc>
        <w:tc>
          <w:tcPr>
            <w:tcW w:w="1545" w:type="dxa"/>
          </w:tcPr>
          <w:p w14:paraId="4A73E358" w14:textId="6650AF5A"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11/11/2026</w:t>
            </w:r>
          </w:p>
        </w:tc>
        <w:tc>
          <w:tcPr>
            <w:tcW w:w="5940" w:type="dxa"/>
          </w:tcPr>
          <w:p w14:paraId="1C4DF476" w14:textId="77777777" w:rsidR="00B437E7" w:rsidRPr="00DF0BF6" w:rsidRDefault="00B437E7" w:rsidP="00B437E7">
            <w:pPr>
              <w:spacing w:after="100" w:afterAutospacing="1"/>
              <w:contextualSpacing/>
              <w:rPr>
                <w:rFonts w:ascii="Arial" w:hAnsi="Arial" w:cs="Arial"/>
                <w:b/>
                <w:bCs/>
                <w:sz w:val="22"/>
                <w:szCs w:val="22"/>
              </w:rPr>
            </w:pPr>
            <w:r w:rsidRPr="00DF0BF6">
              <w:rPr>
                <w:rFonts w:ascii="Arial" w:hAnsi="Arial" w:cs="Arial"/>
                <w:b/>
                <w:bCs/>
                <w:sz w:val="22"/>
                <w:szCs w:val="22"/>
              </w:rPr>
              <w:t>Chi-square distribution and analysis of frequencies</w:t>
            </w:r>
          </w:p>
          <w:p w14:paraId="75A81BC5"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Chi-squared test: goodness-of-fit, independence, and homogeneity</w:t>
            </w:r>
          </w:p>
          <w:p w14:paraId="5AE57318" w14:textId="4D3E4AA7"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Fisher’s exact test</w:t>
            </w:r>
          </w:p>
        </w:tc>
        <w:tc>
          <w:tcPr>
            <w:tcW w:w="1851" w:type="dxa"/>
          </w:tcPr>
          <w:p w14:paraId="2F7D4E8A" w14:textId="12B44F06"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Chapter 12</w:t>
            </w:r>
          </w:p>
        </w:tc>
        <w:tc>
          <w:tcPr>
            <w:tcW w:w="2554" w:type="dxa"/>
          </w:tcPr>
          <w:p w14:paraId="753AD068" w14:textId="048CE3D9" w:rsidR="00B437E7" w:rsidRPr="00DF0BF6" w:rsidRDefault="00EC5E79" w:rsidP="00B437E7">
            <w:pPr>
              <w:spacing w:before="0" w:after="120"/>
              <w:rPr>
                <w:rFonts w:ascii="Arial" w:hAnsi="Arial" w:cs="Arial"/>
                <w:sz w:val="22"/>
                <w:szCs w:val="22"/>
              </w:rPr>
            </w:pPr>
            <w:r w:rsidRPr="00DF0BF6">
              <w:rPr>
                <w:rFonts w:ascii="Arial" w:hAnsi="Arial" w:cs="Arial"/>
                <w:sz w:val="22"/>
                <w:szCs w:val="22"/>
              </w:rPr>
              <w:t>Assignments</w:t>
            </w:r>
          </w:p>
        </w:tc>
      </w:tr>
      <w:tr w:rsidR="00B437E7" w:rsidRPr="00DF0BF6" w14:paraId="3437D379" w14:textId="77777777" w:rsidTr="00496290">
        <w:tc>
          <w:tcPr>
            <w:tcW w:w="1060" w:type="dxa"/>
          </w:tcPr>
          <w:p w14:paraId="3CB6112D" w14:textId="4063F539"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12</w:t>
            </w:r>
          </w:p>
        </w:tc>
        <w:tc>
          <w:tcPr>
            <w:tcW w:w="1545" w:type="dxa"/>
          </w:tcPr>
          <w:p w14:paraId="2FBDBF6B" w14:textId="55C36A44"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11/18/2026</w:t>
            </w:r>
          </w:p>
        </w:tc>
        <w:tc>
          <w:tcPr>
            <w:tcW w:w="5940" w:type="dxa"/>
          </w:tcPr>
          <w:p w14:paraId="62C99AEF" w14:textId="77777777" w:rsidR="00B437E7" w:rsidRPr="00DF0BF6" w:rsidRDefault="00B437E7" w:rsidP="00B437E7">
            <w:pPr>
              <w:spacing w:after="100" w:afterAutospacing="1"/>
              <w:contextualSpacing/>
              <w:rPr>
                <w:rFonts w:ascii="Arial" w:hAnsi="Arial" w:cs="Arial"/>
                <w:b/>
                <w:bCs/>
                <w:sz w:val="22"/>
                <w:szCs w:val="22"/>
              </w:rPr>
            </w:pPr>
            <w:r w:rsidRPr="00DF0BF6">
              <w:rPr>
                <w:rFonts w:ascii="Arial" w:hAnsi="Arial" w:cs="Arial"/>
                <w:b/>
                <w:bCs/>
                <w:sz w:val="22"/>
                <w:szCs w:val="22"/>
              </w:rPr>
              <w:t>Nonparametric methods</w:t>
            </w:r>
          </w:p>
          <w:p w14:paraId="6B49A44E"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Sign test and Wilcoxon signed-rank test</w:t>
            </w:r>
          </w:p>
          <w:p w14:paraId="03312A3E"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Mann–Whitney test</w:t>
            </w:r>
          </w:p>
          <w:p w14:paraId="1D653E12" w14:textId="102E4134"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Kruskal–</w:t>
            </w:r>
            <w:proofErr w:type="gramStart"/>
            <w:r w:rsidRPr="00DF0BF6">
              <w:rPr>
                <w:rFonts w:ascii="Arial" w:hAnsi="Arial" w:cs="Arial"/>
                <w:sz w:val="22"/>
                <w:szCs w:val="22"/>
              </w:rPr>
              <w:t>Wallis</w:t>
            </w:r>
            <w:proofErr w:type="gramEnd"/>
            <w:r w:rsidRPr="00DF0BF6">
              <w:rPr>
                <w:rFonts w:ascii="Arial" w:hAnsi="Arial" w:cs="Arial"/>
                <w:sz w:val="22"/>
                <w:szCs w:val="22"/>
              </w:rPr>
              <w:t xml:space="preserve"> test</w:t>
            </w:r>
          </w:p>
        </w:tc>
        <w:tc>
          <w:tcPr>
            <w:tcW w:w="1851" w:type="dxa"/>
          </w:tcPr>
          <w:p w14:paraId="500AF5FB" w14:textId="674FF044"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Chapter 13</w:t>
            </w:r>
          </w:p>
        </w:tc>
        <w:tc>
          <w:tcPr>
            <w:tcW w:w="2554" w:type="dxa"/>
          </w:tcPr>
          <w:p w14:paraId="4F8B75ED" w14:textId="2C0DB813" w:rsidR="00B437E7" w:rsidRPr="00DF0BF6" w:rsidRDefault="00EC5E79" w:rsidP="00B437E7">
            <w:pPr>
              <w:spacing w:before="0" w:after="120"/>
              <w:rPr>
                <w:rFonts w:ascii="Arial" w:hAnsi="Arial" w:cs="Arial"/>
                <w:sz w:val="22"/>
                <w:szCs w:val="22"/>
              </w:rPr>
            </w:pPr>
            <w:r w:rsidRPr="00DF0BF6">
              <w:rPr>
                <w:rFonts w:ascii="Arial" w:hAnsi="Arial" w:cs="Arial"/>
                <w:sz w:val="22"/>
                <w:szCs w:val="22"/>
              </w:rPr>
              <w:t>Assignments</w:t>
            </w:r>
          </w:p>
        </w:tc>
      </w:tr>
      <w:tr w:rsidR="00935828" w:rsidRPr="00DF0BF6" w14:paraId="4260032B" w14:textId="77777777" w:rsidTr="00496290">
        <w:tc>
          <w:tcPr>
            <w:tcW w:w="1060" w:type="dxa"/>
          </w:tcPr>
          <w:p w14:paraId="27544BBB" w14:textId="77777777" w:rsidR="00935828" w:rsidRPr="00DF0BF6" w:rsidRDefault="00935828" w:rsidP="00B437E7">
            <w:pPr>
              <w:spacing w:before="0" w:after="120"/>
              <w:rPr>
                <w:rFonts w:ascii="Arial" w:hAnsi="Arial" w:cs="Arial"/>
                <w:sz w:val="22"/>
                <w:szCs w:val="22"/>
              </w:rPr>
            </w:pPr>
          </w:p>
        </w:tc>
        <w:tc>
          <w:tcPr>
            <w:tcW w:w="1545" w:type="dxa"/>
          </w:tcPr>
          <w:p w14:paraId="67EA0E49" w14:textId="372B32A4" w:rsidR="00935828" w:rsidRPr="00DF0BF6" w:rsidRDefault="00935828" w:rsidP="00B437E7">
            <w:pPr>
              <w:spacing w:before="0" w:after="120"/>
              <w:rPr>
                <w:rFonts w:ascii="Arial" w:hAnsi="Arial" w:cs="Arial"/>
                <w:sz w:val="22"/>
                <w:szCs w:val="22"/>
              </w:rPr>
            </w:pPr>
            <w:r w:rsidRPr="00DF0BF6">
              <w:rPr>
                <w:rFonts w:ascii="Arial" w:hAnsi="Arial" w:cs="Arial"/>
                <w:sz w:val="22"/>
                <w:szCs w:val="22"/>
              </w:rPr>
              <w:t>11/25/2026</w:t>
            </w:r>
          </w:p>
        </w:tc>
        <w:tc>
          <w:tcPr>
            <w:tcW w:w="5940" w:type="dxa"/>
          </w:tcPr>
          <w:p w14:paraId="1933000E" w14:textId="59019524" w:rsidR="00935828" w:rsidRPr="00DF0BF6" w:rsidRDefault="00935828" w:rsidP="00B437E7">
            <w:pPr>
              <w:spacing w:after="100" w:afterAutospacing="1"/>
              <w:contextualSpacing/>
              <w:rPr>
                <w:rFonts w:ascii="Arial" w:hAnsi="Arial" w:cs="Arial"/>
                <w:b/>
                <w:bCs/>
                <w:sz w:val="22"/>
                <w:szCs w:val="22"/>
              </w:rPr>
            </w:pPr>
            <w:r w:rsidRPr="00DF0BF6">
              <w:rPr>
                <w:rFonts w:ascii="Arial" w:hAnsi="Arial" w:cs="Arial"/>
                <w:b/>
                <w:bCs/>
                <w:sz w:val="22"/>
                <w:szCs w:val="22"/>
              </w:rPr>
              <w:t xml:space="preserve">No </w:t>
            </w:r>
            <w:r w:rsidR="0086603B" w:rsidRPr="00DF0BF6">
              <w:rPr>
                <w:rFonts w:ascii="Arial" w:hAnsi="Arial" w:cs="Arial"/>
                <w:b/>
                <w:bCs/>
                <w:sz w:val="22"/>
                <w:szCs w:val="22"/>
              </w:rPr>
              <w:t>Class</w:t>
            </w:r>
          </w:p>
        </w:tc>
        <w:tc>
          <w:tcPr>
            <w:tcW w:w="1851" w:type="dxa"/>
          </w:tcPr>
          <w:p w14:paraId="5495E463" w14:textId="77777777" w:rsidR="00935828" w:rsidRPr="00DF0BF6" w:rsidRDefault="00935828" w:rsidP="00B437E7">
            <w:pPr>
              <w:spacing w:before="0" w:after="120"/>
              <w:rPr>
                <w:rFonts w:ascii="Arial" w:hAnsi="Arial" w:cs="Arial"/>
                <w:sz w:val="22"/>
                <w:szCs w:val="22"/>
              </w:rPr>
            </w:pPr>
          </w:p>
        </w:tc>
        <w:tc>
          <w:tcPr>
            <w:tcW w:w="2554" w:type="dxa"/>
          </w:tcPr>
          <w:p w14:paraId="156798DD" w14:textId="77777777" w:rsidR="00935828" w:rsidRPr="00DF0BF6" w:rsidRDefault="00935828" w:rsidP="00B437E7">
            <w:pPr>
              <w:spacing w:before="0" w:after="120"/>
              <w:rPr>
                <w:rFonts w:ascii="Arial" w:hAnsi="Arial" w:cs="Arial"/>
                <w:sz w:val="22"/>
                <w:szCs w:val="22"/>
              </w:rPr>
            </w:pPr>
          </w:p>
        </w:tc>
      </w:tr>
      <w:tr w:rsidR="00B437E7" w:rsidRPr="00DF0BF6" w14:paraId="243E5722" w14:textId="77777777" w:rsidTr="00496290">
        <w:tc>
          <w:tcPr>
            <w:tcW w:w="1060" w:type="dxa"/>
          </w:tcPr>
          <w:p w14:paraId="14C8D643" w14:textId="44D09562"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13</w:t>
            </w:r>
          </w:p>
        </w:tc>
        <w:tc>
          <w:tcPr>
            <w:tcW w:w="1545" w:type="dxa"/>
          </w:tcPr>
          <w:p w14:paraId="77D07E6F" w14:textId="63A802AF" w:rsidR="00B437E7" w:rsidRPr="00DF0BF6" w:rsidRDefault="004944BC" w:rsidP="00B437E7">
            <w:pPr>
              <w:spacing w:before="0" w:after="120"/>
              <w:rPr>
                <w:rFonts w:ascii="Arial" w:hAnsi="Arial" w:cs="Arial"/>
                <w:sz w:val="22"/>
                <w:szCs w:val="22"/>
              </w:rPr>
            </w:pPr>
            <w:r w:rsidRPr="00DF0BF6">
              <w:rPr>
                <w:rFonts w:ascii="Arial" w:hAnsi="Arial" w:cs="Arial"/>
                <w:sz w:val="22"/>
                <w:szCs w:val="22"/>
              </w:rPr>
              <w:t>12/02/2026</w:t>
            </w:r>
          </w:p>
        </w:tc>
        <w:tc>
          <w:tcPr>
            <w:tcW w:w="5940" w:type="dxa"/>
          </w:tcPr>
          <w:p w14:paraId="1AEEB517" w14:textId="77777777" w:rsidR="00B437E7" w:rsidRPr="00DF0BF6" w:rsidRDefault="00B437E7" w:rsidP="00B437E7">
            <w:pPr>
              <w:spacing w:after="100" w:afterAutospacing="1"/>
              <w:contextualSpacing/>
              <w:rPr>
                <w:rFonts w:ascii="Arial" w:hAnsi="Arial" w:cs="Arial"/>
                <w:b/>
                <w:bCs/>
                <w:sz w:val="22"/>
                <w:szCs w:val="22"/>
              </w:rPr>
            </w:pPr>
            <w:r w:rsidRPr="00DF0BF6">
              <w:rPr>
                <w:rFonts w:ascii="Arial" w:hAnsi="Arial" w:cs="Arial"/>
                <w:b/>
                <w:bCs/>
                <w:sz w:val="22"/>
                <w:szCs w:val="22"/>
              </w:rPr>
              <w:t>Survival Analysis</w:t>
            </w:r>
          </w:p>
          <w:p w14:paraId="52A5F5BE"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Kaplan–Meier method</w:t>
            </w:r>
          </w:p>
          <w:p w14:paraId="43D15151" w14:textId="77777777" w:rsidR="00B437E7" w:rsidRPr="00DF0BF6" w:rsidRDefault="00B437E7" w:rsidP="00B437E7">
            <w:pPr>
              <w:spacing w:after="100" w:afterAutospacing="1"/>
              <w:contextualSpacing/>
              <w:rPr>
                <w:rFonts w:ascii="Arial" w:hAnsi="Arial" w:cs="Arial"/>
                <w:sz w:val="22"/>
                <w:szCs w:val="22"/>
              </w:rPr>
            </w:pPr>
            <w:r w:rsidRPr="00DF0BF6">
              <w:rPr>
                <w:rFonts w:ascii="Arial" w:hAnsi="Arial" w:cs="Arial"/>
                <w:sz w:val="22"/>
                <w:szCs w:val="22"/>
              </w:rPr>
              <w:t>Log-rank test</w:t>
            </w:r>
          </w:p>
          <w:p w14:paraId="148F6E13" w14:textId="50295B5A"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Cox proportional hazards model</w:t>
            </w:r>
          </w:p>
        </w:tc>
        <w:tc>
          <w:tcPr>
            <w:tcW w:w="1851" w:type="dxa"/>
          </w:tcPr>
          <w:p w14:paraId="5D7E8B38" w14:textId="63BC6092" w:rsidR="00B437E7" w:rsidRPr="00DF0BF6" w:rsidRDefault="00B437E7" w:rsidP="00B437E7">
            <w:pPr>
              <w:spacing w:before="0" w:after="120"/>
              <w:rPr>
                <w:rFonts w:ascii="Arial" w:hAnsi="Arial" w:cs="Arial"/>
                <w:sz w:val="22"/>
                <w:szCs w:val="22"/>
              </w:rPr>
            </w:pPr>
            <w:r w:rsidRPr="00DF0BF6">
              <w:rPr>
                <w:rFonts w:ascii="Arial" w:hAnsi="Arial" w:cs="Arial"/>
                <w:sz w:val="22"/>
                <w:szCs w:val="22"/>
              </w:rPr>
              <w:t>Chapter 14</w:t>
            </w:r>
          </w:p>
        </w:tc>
        <w:tc>
          <w:tcPr>
            <w:tcW w:w="2554" w:type="dxa"/>
          </w:tcPr>
          <w:p w14:paraId="5AAFC5A6" w14:textId="77777777" w:rsidR="00B437E7" w:rsidRPr="00DF0BF6" w:rsidRDefault="00B437E7" w:rsidP="00B437E7">
            <w:pPr>
              <w:spacing w:before="0" w:after="120"/>
              <w:rPr>
                <w:rFonts w:ascii="Arial" w:hAnsi="Arial" w:cs="Arial"/>
                <w:sz w:val="22"/>
                <w:szCs w:val="22"/>
              </w:rPr>
            </w:pPr>
          </w:p>
        </w:tc>
      </w:tr>
      <w:tr w:rsidR="00B437E7" w:rsidRPr="00DF0BF6" w14:paraId="462A6771" w14:textId="77777777" w:rsidTr="00496290">
        <w:tc>
          <w:tcPr>
            <w:tcW w:w="1060" w:type="dxa"/>
          </w:tcPr>
          <w:p w14:paraId="06A1876D" w14:textId="32EC04E0" w:rsidR="00B437E7" w:rsidRPr="00DF0BF6" w:rsidRDefault="0086603B" w:rsidP="00B437E7">
            <w:pPr>
              <w:spacing w:before="0" w:after="120"/>
              <w:rPr>
                <w:rFonts w:ascii="Arial" w:hAnsi="Arial" w:cs="Arial"/>
                <w:sz w:val="22"/>
                <w:szCs w:val="22"/>
              </w:rPr>
            </w:pPr>
            <w:r w:rsidRPr="00DF0BF6">
              <w:rPr>
                <w:rFonts w:ascii="Arial" w:hAnsi="Arial" w:cs="Arial"/>
                <w:sz w:val="22"/>
                <w:szCs w:val="22"/>
              </w:rPr>
              <w:t>14</w:t>
            </w:r>
          </w:p>
        </w:tc>
        <w:tc>
          <w:tcPr>
            <w:tcW w:w="1545" w:type="dxa"/>
          </w:tcPr>
          <w:p w14:paraId="7DD50C6D" w14:textId="6FF3C521" w:rsidR="00B437E7" w:rsidRPr="00DF0BF6" w:rsidRDefault="004944BC" w:rsidP="00B437E7">
            <w:pPr>
              <w:spacing w:before="0" w:after="120"/>
              <w:rPr>
                <w:rFonts w:ascii="Arial" w:hAnsi="Arial" w:cs="Arial"/>
                <w:sz w:val="22"/>
                <w:szCs w:val="22"/>
              </w:rPr>
            </w:pPr>
            <w:r w:rsidRPr="00DF0BF6">
              <w:rPr>
                <w:rFonts w:ascii="Arial" w:hAnsi="Arial" w:cs="Arial"/>
                <w:sz w:val="22"/>
                <w:szCs w:val="22"/>
              </w:rPr>
              <w:t>12/09/2026</w:t>
            </w:r>
          </w:p>
        </w:tc>
        <w:tc>
          <w:tcPr>
            <w:tcW w:w="5940" w:type="dxa"/>
          </w:tcPr>
          <w:p w14:paraId="714ABBC3" w14:textId="57C2B4A2" w:rsidR="00B437E7" w:rsidRPr="00DF0BF6" w:rsidRDefault="0086603B" w:rsidP="00B437E7">
            <w:pPr>
              <w:spacing w:before="0" w:after="120"/>
              <w:rPr>
                <w:rFonts w:ascii="Arial" w:hAnsi="Arial" w:cs="Arial"/>
                <w:b/>
                <w:bCs/>
                <w:sz w:val="22"/>
                <w:szCs w:val="22"/>
              </w:rPr>
            </w:pPr>
            <w:r w:rsidRPr="00DF0BF6">
              <w:rPr>
                <w:rFonts w:ascii="Arial" w:hAnsi="Arial" w:cs="Arial"/>
                <w:b/>
                <w:bCs/>
                <w:sz w:val="22"/>
                <w:szCs w:val="22"/>
              </w:rPr>
              <w:t>Class project presentation</w:t>
            </w:r>
            <w:r w:rsidR="00BA59DA" w:rsidRPr="00DF0BF6">
              <w:rPr>
                <w:rFonts w:ascii="Arial" w:hAnsi="Arial" w:cs="Arial"/>
                <w:b/>
                <w:bCs/>
                <w:sz w:val="22"/>
                <w:szCs w:val="22"/>
              </w:rPr>
              <w:t>s</w:t>
            </w:r>
          </w:p>
        </w:tc>
        <w:tc>
          <w:tcPr>
            <w:tcW w:w="1851" w:type="dxa"/>
          </w:tcPr>
          <w:p w14:paraId="5B1225F1" w14:textId="77777777" w:rsidR="00B437E7" w:rsidRPr="00DF0BF6" w:rsidRDefault="00B437E7" w:rsidP="00B437E7">
            <w:pPr>
              <w:spacing w:before="0" w:after="120"/>
              <w:rPr>
                <w:rFonts w:ascii="Arial" w:hAnsi="Arial" w:cs="Arial"/>
                <w:sz w:val="22"/>
                <w:szCs w:val="22"/>
              </w:rPr>
            </w:pPr>
          </w:p>
        </w:tc>
        <w:tc>
          <w:tcPr>
            <w:tcW w:w="2554" w:type="dxa"/>
          </w:tcPr>
          <w:p w14:paraId="6246835D" w14:textId="77777777" w:rsidR="00B437E7" w:rsidRPr="00DF0BF6" w:rsidRDefault="00B437E7" w:rsidP="00B437E7">
            <w:pPr>
              <w:spacing w:before="0" w:after="120"/>
              <w:rPr>
                <w:rFonts w:ascii="Arial" w:hAnsi="Arial" w:cs="Arial"/>
                <w:sz w:val="22"/>
                <w:szCs w:val="22"/>
              </w:rPr>
            </w:pPr>
          </w:p>
        </w:tc>
      </w:tr>
    </w:tbl>
    <w:p w14:paraId="753BAEFA" w14:textId="77777777" w:rsidR="00311C59" w:rsidRPr="00DF0BF6" w:rsidRDefault="00311C59" w:rsidP="00D51A75">
      <w:pPr>
        <w:spacing w:before="0" w:after="120"/>
        <w:rPr>
          <w:rFonts w:ascii="Arial" w:hAnsi="Arial" w:cs="Arial"/>
          <w:sz w:val="22"/>
          <w:szCs w:val="22"/>
        </w:rPr>
        <w:sectPr w:rsidR="00311C59" w:rsidRPr="00DF0BF6" w:rsidSect="00311C59">
          <w:pgSz w:w="15840" w:h="12240" w:orient="landscape"/>
          <w:pgMar w:top="1440" w:right="1440" w:bottom="1440" w:left="1440" w:header="720" w:footer="720" w:gutter="0"/>
          <w:cols w:space="720"/>
          <w:titlePg/>
          <w:docGrid w:linePitch="360"/>
        </w:sectPr>
      </w:pPr>
    </w:p>
    <w:p w14:paraId="222A7A6C" w14:textId="68764048" w:rsidR="0059200C" w:rsidRPr="00DF0BF6" w:rsidRDefault="00110A47" w:rsidP="0059200C">
      <w:pPr>
        <w:pStyle w:val="Heading2"/>
        <w:rPr>
          <w:rFonts w:ascii="Arial" w:hAnsi="Arial" w:cs="Arial"/>
          <w:sz w:val="22"/>
          <w:szCs w:val="22"/>
        </w:rPr>
      </w:pPr>
      <w:r w:rsidRPr="00DF0BF6">
        <w:rPr>
          <w:rFonts w:ascii="Arial" w:hAnsi="Arial" w:cs="Arial"/>
          <w:sz w:val="22"/>
          <w:szCs w:val="22"/>
        </w:rPr>
        <w:lastRenderedPageBreak/>
        <w:t xml:space="preserve">Course </w:t>
      </w:r>
      <w:r w:rsidR="0025284D" w:rsidRPr="00DF0BF6">
        <w:rPr>
          <w:rFonts w:ascii="Arial" w:hAnsi="Arial" w:cs="Arial"/>
          <w:sz w:val="22"/>
          <w:szCs w:val="22"/>
        </w:rPr>
        <w:t>D</w:t>
      </w:r>
      <w:r w:rsidRPr="00DF0BF6">
        <w:rPr>
          <w:rFonts w:ascii="Arial" w:hAnsi="Arial" w:cs="Arial"/>
          <w:sz w:val="22"/>
          <w:szCs w:val="22"/>
        </w:rPr>
        <w:t>elivery</w:t>
      </w:r>
      <w:r w:rsidR="0025284D" w:rsidRPr="00DF0BF6">
        <w:rPr>
          <w:rFonts w:ascii="Arial" w:hAnsi="Arial" w:cs="Arial"/>
          <w:sz w:val="22"/>
          <w:szCs w:val="22"/>
        </w:rPr>
        <w:t xml:space="preserve"> and S</w:t>
      </w:r>
      <w:r w:rsidRPr="00DF0BF6">
        <w:rPr>
          <w:rFonts w:ascii="Arial" w:hAnsi="Arial" w:cs="Arial"/>
          <w:sz w:val="22"/>
          <w:szCs w:val="22"/>
        </w:rPr>
        <w:t>tructure</w:t>
      </w:r>
    </w:p>
    <w:p w14:paraId="037FF6DE" w14:textId="7A6272C3" w:rsidR="00B00745" w:rsidRPr="00DF0BF6" w:rsidRDefault="00DF64D5" w:rsidP="00B00745">
      <w:pPr>
        <w:rPr>
          <w:rFonts w:ascii="Arial" w:hAnsi="Arial" w:cs="Arial"/>
          <w:sz w:val="22"/>
          <w:szCs w:val="22"/>
        </w:rPr>
      </w:pPr>
      <w:r w:rsidRPr="00DF0BF6">
        <w:rPr>
          <w:rFonts w:ascii="Arial" w:hAnsi="Arial" w:cs="Arial"/>
          <w:sz w:val="22"/>
          <w:szCs w:val="22"/>
        </w:rPr>
        <w:t>This course meets fully in</w:t>
      </w:r>
      <w:r w:rsidR="007A79E2" w:rsidRPr="00DF0BF6">
        <w:rPr>
          <w:rFonts w:ascii="Arial" w:hAnsi="Arial" w:cs="Arial"/>
          <w:sz w:val="22"/>
          <w:szCs w:val="22"/>
        </w:rPr>
        <w:t>-</w:t>
      </w:r>
      <w:r w:rsidRPr="00DF0BF6">
        <w:rPr>
          <w:rFonts w:ascii="Arial" w:hAnsi="Arial" w:cs="Arial"/>
          <w:sz w:val="22"/>
          <w:szCs w:val="22"/>
        </w:rPr>
        <w:t>person and will use Canvas (NetID login required). It runs for 14 weeks, beginning Wednesday, September 2, 2026, and concluding Wednesday, December 9, 2026. Please note that there will be no class on Wednesday, November 25, 2026. Instruction will consist primarily of instructor</w:t>
      </w:r>
      <w:r w:rsidRPr="00DF0BF6">
        <w:rPr>
          <w:rFonts w:ascii="Arial" w:hAnsi="Arial" w:cs="Arial"/>
          <w:sz w:val="22"/>
          <w:szCs w:val="22"/>
        </w:rPr>
        <w:noBreakHyphen/>
        <w:t>led lectures</w:t>
      </w:r>
      <w:r w:rsidR="00690AC5" w:rsidRPr="00DF0BF6">
        <w:rPr>
          <w:rFonts w:ascii="Arial" w:hAnsi="Arial" w:cs="Arial"/>
          <w:sz w:val="22"/>
          <w:szCs w:val="22"/>
        </w:rPr>
        <w:t>. There will be</w:t>
      </w:r>
      <w:r w:rsidRPr="00DF0BF6">
        <w:rPr>
          <w:rFonts w:ascii="Arial" w:hAnsi="Arial" w:cs="Arial"/>
          <w:sz w:val="22"/>
          <w:szCs w:val="22"/>
        </w:rPr>
        <w:t xml:space="preserve"> student presentations</w:t>
      </w:r>
      <w:r w:rsidR="00BB67F2" w:rsidRPr="00DF0BF6">
        <w:rPr>
          <w:rFonts w:ascii="Arial" w:hAnsi="Arial" w:cs="Arial"/>
          <w:sz w:val="22"/>
          <w:szCs w:val="22"/>
        </w:rPr>
        <w:t xml:space="preserve"> at the end of the </w:t>
      </w:r>
      <w:r w:rsidR="00690AC5" w:rsidRPr="00DF0BF6">
        <w:rPr>
          <w:rFonts w:ascii="Arial" w:hAnsi="Arial" w:cs="Arial"/>
          <w:sz w:val="22"/>
          <w:szCs w:val="22"/>
        </w:rPr>
        <w:t>semester.</w:t>
      </w:r>
    </w:p>
    <w:p w14:paraId="63171F64" w14:textId="75368587" w:rsidR="00374789" w:rsidRPr="00DF0BF6" w:rsidRDefault="003C7D6B" w:rsidP="00374789">
      <w:pPr>
        <w:pStyle w:val="Heading1"/>
        <w:rPr>
          <w:rFonts w:ascii="Arial" w:hAnsi="Arial" w:cs="Arial"/>
          <w:sz w:val="22"/>
        </w:rPr>
      </w:pPr>
      <w:r w:rsidRPr="00DF0BF6">
        <w:rPr>
          <w:rFonts w:ascii="Arial" w:hAnsi="Arial" w:cs="Arial"/>
          <w:sz w:val="22"/>
        </w:rPr>
        <w:t>Course Materials</w:t>
      </w:r>
    </w:p>
    <w:p w14:paraId="0F242D95" w14:textId="0DC76C02" w:rsidR="00F8066B" w:rsidRPr="00DF0BF6" w:rsidRDefault="00E9149F" w:rsidP="00405F74">
      <w:pPr>
        <w:pStyle w:val="Heading2"/>
        <w:rPr>
          <w:rFonts w:ascii="Arial" w:hAnsi="Arial" w:cs="Arial"/>
          <w:sz w:val="22"/>
          <w:szCs w:val="22"/>
        </w:rPr>
      </w:pPr>
      <w:r w:rsidRPr="00DF0BF6">
        <w:rPr>
          <w:rFonts w:ascii="Arial" w:hAnsi="Arial" w:cs="Arial"/>
          <w:sz w:val="22"/>
          <w:szCs w:val="22"/>
        </w:rPr>
        <w:t>Required Texts</w:t>
      </w:r>
    </w:p>
    <w:p w14:paraId="569E0A57" w14:textId="60A3F9A6" w:rsidR="002C7557" w:rsidRPr="00DF0BF6" w:rsidRDefault="00903686" w:rsidP="002C7557">
      <w:pPr>
        <w:spacing w:after="160"/>
        <w:rPr>
          <w:rFonts w:ascii="Arial" w:hAnsi="Arial" w:cs="Arial"/>
          <w:sz w:val="22"/>
          <w:szCs w:val="22"/>
        </w:rPr>
      </w:pPr>
      <w:r w:rsidRPr="00DF0BF6">
        <w:rPr>
          <w:rFonts w:ascii="Arial" w:hAnsi="Arial" w:cs="Arial"/>
          <w:b/>
          <w:bCs/>
          <w:sz w:val="22"/>
          <w:szCs w:val="22"/>
        </w:rPr>
        <w:t>Text</w:t>
      </w:r>
      <w:r w:rsidR="007A34DD" w:rsidRPr="00DF0BF6">
        <w:rPr>
          <w:rFonts w:ascii="Arial" w:hAnsi="Arial" w:cs="Arial"/>
          <w:b/>
          <w:bCs/>
          <w:sz w:val="22"/>
          <w:szCs w:val="22"/>
        </w:rPr>
        <w:t>b</w:t>
      </w:r>
      <w:r w:rsidR="002707BE" w:rsidRPr="00DF0BF6">
        <w:rPr>
          <w:rFonts w:ascii="Arial" w:hAnsi="Arial" w:cs="Arial"/>
          <w:b/>
          <w:bCs/>
          <w:sz w:val="22"/>
          <w:szCs w:val="22"/>
        </w:rPr>
        <w:t>ook</w:t>
      </w:r>
      <w:r w:rsidR="002707BE" w:rsidRPr="00DF0BF6">
        <w:rPr>
          <w:rFonts w:ascii="Arial" w:hAnsi="Arial" w:cs="Arial"/>
          <w:sz w:val="22"/>
          <w:szCs w:val="22"/>
        </w:rPr>
        <w:t xml:space="preserve">: </w:t>
      </w:r>
      <w:r w:rsidR="002C7557" w:rsidRPr="00DF0BF6">
        <w:rPr>
          <w:rFonts w:ascii="Arial" w:hAnsi="Arial" w:cs="Arial"/>
          <w:sz w:val="22"/>
          <w:szCs w:val="22"/>
        </w:rPr>
        <w:t>Biostatistics: A Foundation for Analysis in the Health Sciences, 11th edition (2019) by Wayne W. Daniel and Chad L. Cross. ISBN: 978-1-119-49657-1</w:t>
      </w:r>
    </w:p>
    <w:p w14:paraId="42197774" w14:textId="676D5174" w:rsidR="00521994" w:rsidRPr="00DF0BF6" w:rsidRDefault="00AD6EFD" w:rsidP="00862F17">
      <w:pPr>
        <w:rPr>
          <w:rFonts w:ascii="Arial" w:hAnsi="Arial" w:cs="Arial"/>
          <w:sz w:val="22"/>
          <w:szCs w:val="22"/>
        </w:rPr>
      </w:pPr>
      <w:r w:rsidRPr="00DF0BF6">
        <w:rPr>
          <w:rFonts w:ascii="Arial" w:hAnsi="Arial" w:cs="Arial"/>
          <w:sz w:val="22"/>
          <w:szCs w:val="22"/>
        </w:rPr>
        <w:t>T</w:t>
      </w:r>
      <w:r w:rsidR="00CA6A6C" w:rsidRPr="00DF0BF6">
        <w:rPr>
          <w:rFonts w:ascii="Arial" w:hAnsi="Arial" w:cs="Arial"/>
          <w:sz w:val="22"/>
          <w:szCs w:val="22"/>
        </w:rPr>
        <w:t xml:space="preserve">o learn </w:t>
      </w:r>
      <w:r w:rsidR="00FE6BC4" w:rsidRPr="00DF0BF6">
        <w:rPr>
          <w:rFonts w:ascii="Arial" w:hAnsi="Arial" w:cs="Arial"/>
          <w:sz w:val="22"/>
          <w:szCs w:val="22"/>
        </w:rPr>
        <w:t xml:space="preserve">about the </w:t>
      </w:r>
      <w:r w:rsidR="008143D6" w:rsidRPr="00DF0BF6">
        <w:rPr>
          <w:rFonts w:ascii="Arial" w:hAnsi="Arial" w:cs="Arial"/>
          <w:sz w:val="22"/>
          <w:szCs w:val="22"/>
        </w:rPr>
        <w:t>application of statistics in</w:t>
      </w:r>
      <w:r w:rsidR="00FE6BC4" w:rsidRPr="00DF0BF6">
        <w:rPr>
          <w:rFonts w:ascii="Arial" w:hAnsi="Arial" w:cs="Arial"/>
          <w:sz w:val="22"/>
          <w:szCs w:val="22"/>
        </w:rPr>
        <w:t xml:space="preserve"> clinical development</w:t>
      </w:r>
      <w:r w:rsidRPr="00DF0BF6">
        <w:rPr>
          <w:rFonts w:ascii="Arial" w:hAnsi="Arial" w:cs="Arial"/>
          <w:sz w:val="22"/>
          <w:szCs w:val="22"/>
        </w:rPr>
        <w:t xml:space="preserve">, we will be discussing ICH E9 </w:t>
      </w:r>
      <w:r w:rsidR="00736A35" w:rsidRPr="00DF0BF6">
        <w:rPr>
          <w:rFonts w:ascii="Arial" w:hAnsi="Arial" w:cs="Arial"/>
          <w:sz w:val="22"/>
          <w:szCs w:val="22"/>
        </w:rPr>
        <w:t>(Link:</w:t>
      </w:r>
      <w:r w:rsidRPr="00DF0BF6">
        <w:rPr>
          <w:rFonts w:ascii="Arial" w:hAnsi="Arial" w:cs="Arial"/>
          <w:sz w:val="22"/>
          <w:szCs w:val="22"/>
        </w:rPr>
        <w:t xml:space="preserve"> </w:t>
      </w:r>
      <w:hyperlink r:id="rId16" w:history="1">
        <w:r w:rsidRPr="00DF0BF6">
          <w:rPr>
            <w:rFonts w:ascii="Arial" w:hAnsi="Arial" w:cs="Arial"/>
            <w:color w:val="0000FF"/>
            <w:sz w:val="22"/>
            <w:szCs w:val="22"/>
            <w:u w:val="single"/>
          </w:rPr>
          <w:t>E 9 Statistical Principles for Clinical Trials</w:t>
        </w:r>
      </w:hyperlink>
      <w:r w:rsidRPr="00DF0BF6">
        <w:rPr>
          <w:rFonts w:ascii="Arial" w:hAnsi="Arial" w:cs="Arial"/>
          <w:sz w:val="22"/>
          <w:szCs w:val="22"/>
        </w:rPr>
        <w:t>)</w:t>
      </w:r>
      <w:r w:rsidR="008143D6" w:rsidRPr="00DF0BF6">
        <w:rPr>
          <w:rFonts w:ascii="Arial" w:hAnsi="Arial" w:cs="Arial"/>
          <w:sz w:val="22"/>
          <w:szCs w:val="22"/>
        </w:rPr>
        <w:t xml:space="preserve">. </w:t>
      </w:r>
    </w:p>
    <w:p w14:paraId="719E3300" w14:textId="608EFCB6" w:rsidR="007E46DF" w:rsidRPr="00DF0BF6" w:rsidRDefault="00521994" w:rsidP="00862F17">
      <w:pPr>
        <w:rPr>
          <w:rFonts w:ascii="Arial" w:hAnsi="Arial" w:cs="Arial"/>
          <w:sz w:val="22"/>
          <w:szCs w:val="22"/>
        </w:rPr>
      </w:pPr>
      <w:r w:rsidRPr="00DF0BF6">
        <w:rPr>
          <w:rFonts w:ascii="Arial" w:hAnsi="Arial" w:cs="Arial"/>
          <w:sz w:val="22"/>
          <w:szCs w:val="22"/>
        </w:rPr>
        <w:t xml:space="preserve">Data sets discussed in class </w:t>
      </w:r>
      <w:r w:rsidR="00005C20" w:rsidRPr="00DF0BF6">
        <w:rPr>
          <w:rFonts w:ascii="Arial" w:hAnsi="Arial" w:cs="Arial"/>
          <w:sz w:val="22"/>
          <w:szCs w:val="22"/>
        </w:rPr>
        <w:t xml:space="preserve">and not in the book </w:t>
      </w:r>
      <w:r w:rsidRPr="00DF0BF6">
        <w:rPr>
          <w:rFonts w:ascii="Arial" w:hAnsi="Arial" w:cs="Arial"/>
          <w:sz w:val="22"/>
          <w:szCs w:val="22"/>
        </w:rPr>
        <w:t>will be posted o</w:t>
      </w:r>
      <w:r w:rsidR="00466E4D" w:rsidRPr="00DF0BF6">
        <w:rPr>
          <w:rFonts w:ascii="Arial" w:hAnsi="Arial" w:cs="Arial"/>
          <w:sz w:val="22"/>
          <w:szCs w:val="22"/>
        </w:rPr>
        <w:t>n Canvas.</w:t>
      </w:r>
      <w:r w:rsidRPr="00DF0BF6">
        <w:rPr>
          <w:rFonts w:ascii="Arial" w:hAnsi="Arial" w:cs="Arial"/>
          <w:sz w:val="22"/>
          <w:szCs w:val="22"/>
        </w:rPr>
        <w:t xml:space="preserve"> </w:t>
      </w:r>
      <w:r w:rsidR="00B00745" w:rsidRPr="00DF0BF6">
        <w:rPr>
          <w:rFonts w:ascii="Arial" w:hAnsi="Arial" w:cs="Arial"/>
          <w:sz w:val="22"/>
          <w:szCs w:val="22"/>
        </w:rPr>
        <w:t xml:space="preserve"> </w:t>
      </w:r>
    </w:p>
    <w:p w14:paraId="7030C285" w14:textId="77777777" w:rsidR="00AD6EFD" w:rsidRPr="00DF0BF6" w:rsidRDefault="00AD6EFD" w:rsidP="00AD6EFD">
      <w:pPr>
        <w:rPr>
          <w:rFonts w:ascii="Arial" w:hAnsi="Arial" w:cs="Arial"/>
          <w:sz w:val="22"/>
          <w:szCs w:val="22"/>
        </w:rPr>
      </w:pPr>
      <w:r w:rsidRPr="00DF0BF6">
        <w:rPr>
          <w:rFonts w:ascii="Arial" w:hAnsi="Arial" w:cs="Arial"/>
          <w:sz w:val="22"/>
          <w:szCs w:val="22"/>
        </w:rPr>
        <w:t>Students are expected to complete all readings prior to each class session to actively participate in discussions and presentations.</w:t>
      </w:r>
    </w:p>
    <w:p w14:paraId="67E6205C" w14:textId="767BFA07" w:rsidR="000B7790" w:rsidRPr="00DF0BF6" w:rsidRDefault="005A6988" w:rsidP="00005C20">
      <w:pPr>
        <w:pStyle w:val="Heading2"/>
        <w:rPr>
          <w:rFonts w:ascii="Arial" w:hAnsi="Arial" w:cs="Arial"/>
          <w:sz w:val="22"/>
          <w:szCs w:val="22"/>
        </w:rPr>
      </w:pPr>
      <w:r w:rsidRPr="00DF0BF6">
        <w:rPr>
          <w:rFonts w:ascii="Arial" w:hAnsi="Arial" w:cs="Arial"/>
          <w:sz w:val="22"/>
          <w:szCs w:val="22"/>
        </w:rPr>
        <w:t>Technology Requirements</w:t>
      </w:r>
    </w:p>
    <w:p w14:paraId="14997DA7" w14:textId="4E1A5D65" w:rsidR="00181536" w:rsidRPr="00DF0BF6" w:rsidRDefault="000B7790" w:rsidP="0029051C">
      <w:pPr>
        <w:spacing w:before="0" w:after="120"/>
        <w:rPr>
          <w:rFonts w:ascii="Arial" w:hAnsi="Arial" w:cs="Arial"/>
          <w:sz w:val="22"/>
          <w:szCs w:val="22"/>
        </w:rPr>
      </w:pPr>
      <w:r w:rsidRPr="00DF0BF6">
        <w:rPr>
          <w:rFonts w:ascii="Arial" w:hAnsi="Arial" w:cs="Arial"/>
          <w:sz w:val="22"/>
          <w:szCs w:val="22"/>
        </w:rPr>
        <w:t xml:space="preserve">Lecture notes after each class will be posted </w:t>
      </w:r>
      <w:r w:rsidR="00466E4D" w:rsidRPr="00DF0BF6">
        <w:rPr>
          <w:rFonts w:ascii="Arial" w:hAnsi="Arial" w:cs="Arial"/>
          <w:sz w:val="22"/>
          <w:szCs w:val="22"/>
        </w:rPr>
        <w:t>on</w:t>
      </w:r>
      <w:r w:rsidRPr="00DF0BF6">
        <w:rPr>
          <w:rFonts w:ascii="Arial" w:hAnsi="Arial" w:cs="Arial"/>
          <w:sz w:val="22"/>
          <w:szCs w:val="22"/>
        </w:rPr>
        <w:t xml:space="preserve"> Canvas</w:t>
      </w:r>
      <w:r w:rsidR="00466E4D" w:rsidRPr="00DF0BF6">
        <w:rPr>
          <w:rFonts w:ascii="Arial" w:hAnsi="Arial" w:cs="Arial"/>
          <w:sz w:val="22"/>
          <w:szCs w:val="22"/>
        </w:rPr>
        <w:t>.</w:t>
      </w:r>
    </w:p>
    <w:p w14:paraId="7FA079DB" w14:textId="18EF976A" w:rsidR="005A6988" w:rsidRPr="00DF0BF6" w:rsidRDefault="005F1B67" w:rsidP="00405F74">
      <w:pPr>
        <w:pStyle w:val="Heading2"/>
        <w:rPr>
          <w:rFonts w:ascii="Arial" w:hAnsi="Arial" w:cs="Arial"/>
          <w:sz w:val="22"/>
          <w:szCs w:val="22"/>
        </w:rPr>
      </w:pPr>
      <w:r w:rsidRPr="00DF0BF6">
        <w:rPr>
          <w:rFonts w:ascii="Arial" w:hAnsi="Arial" w:cs="Arial"/>
          <w:sz w:val="22"/>
          <w:szCs w:val="22"/>
        </w:rPr>
        <w:t>Additional Technical Requirements</w:t>
      </w:r>
    </w:p>
    <w:p w14:paraId="0B990BFE" w14:textId="77777777" w:rsidR="00D6207A" w:rsidRPr="00DF0BF6" w:rsidRDefault="00D6207A" w:rsidP="00B96EBC">
      <w:pPr>
        <w:spacing w:before="0" w:after="0" w:line="240" w:lineRule="auto"/>
        <w:contextualSpacing/>
        <w:rPr>
          <w:rFonts w:ascii="Arial" w:hAnsi="Arial" w:cs="Arial"/>
          <w:sz w:val="22"/>
          <w:szCs w:val="22"/>
        </w:rPr>
      </w:pPr>
      <w:r w:rsidRPr="00DF0BF6">
        <w:rPr>
          <w:rFonts w:ascii="Arial" w:hAnsi="Arial" w:cs="Arial"/>
          <w:sz w:val="22"/>
          <w:szCs w:val="22"/>
        </w:rPr>
        <w:t xml:space="preserve">R: A Language and Environment for Statistical Computing </w:t>
      </w:r>
    </w:p>
    <w:p w14:paraId="096DCBBF" w14:textId="1C8E7821" w:rsidR="00D6207A" w:rsidRPr="00DF0BF6" w:rsidRDefault="00D6207A" w:rsidP="00B96EBC">
      <w:pPr>
        <w:spacing w:before="0" w:after="0" w:line="240" w:lineRule="auto"/>
        <w:contextualSpacing/>
        <w:rPr>
          <w:rFonts w:ascii="Arial" w:hAnsi="Arial" w:cs="Arial"/>
          <w:sz w:val="22"/>
          <w:szCs w:val="22"/>
        </w:rPr>
      </w:pPr>
      <w:r w:rsidRPr="00DF0BF6">
        <w:rPr>
          <w:rFonts w:ascii="Arial" w:hAnsi="Arial" w:cs="Arial"/>
          <w:sz w:val="22"/>
          <w:szCs w:val="22"/>
        </w:rPr>
        <w:t xml:space="preserve">FREE Available at </w:t>
      </w:r>
      <w:hyperlink r:id="rId17" w:history="1">
        <w:r w:rsidRPr="00DF0BF6">
          <w:rPr>
            <w:rFonts w:ascii="Arial" w:hAnsi="Arial" w:cs="Arial"/>
            <w:sz w:val="22"/>
            <w:szCs w:val="22"/>
          </w:rPr>
          <w:t>:</w:t>
        </w:r>
        <w:r w:rsidR="00CE4BD7" w:rsidRPr="00DF0BF6">
          <w:rPr>
            <w:rFonts w:ascii="Arial" w:hAnsi="Arial" w:cs="Arial"/>
            <w:sz w:val="22"/>
            <w:szCs w:val="22"/>
          </w:rPr>
          <w:t xml:space="preserve"> </w:t>
        </w:r>
        <w:hyperlink r:id="rId18" w:history="1">
          <w:r w:rsidR="00CE4BD7" w:rsidRPr="00DF0BF6">
            <w:rPr>
              <w:rFonts w:ascii="Arial" w:hAnsi="Arial" w:cs="Arial"/>
              <w:color w:val="0000FF"/>
              <w:sz w:val="22"/>
              <w:szCs w:val="22"/>
              <w:u w:val="single"/>
            </w:rPr>
            <w:t>R: The R Project for Statistical Computing</w:t>
          </w:r>
        </w:hyperlink>
      </w:hyperlink>
    </w:p>
    <w:p w14:paraId="4E76831B" w14:textId="77777777" w:rsidR="003D5E08" w:rsidRPr="00DF0BF6" w:rsidRDefault="003D5E08" w:rsidP="003D5E08">
      <w:pPr>
        <w:spacing w:before="0" w:after="0" w:line="240" w:lineRule="auto"/>
        <w:contextualSpacing/>
        <w:rPr>
          <w:rFonts w:ascii="Arial" w:hAnsi="Arial" w:cs="Arial"/>
          <w:sz w:val="22"/>
          <w:szCs w:val="22"/>
        </w:rPr>
      </w:pPr>
    </w:p>
    <w:p w14:paraId="4C2F99C4" w14:textId="098530DF" w:rsidR="003D5E08" w:rsidRPr="00DF0BF6" w:rsidRDefault="00036B4C" w:rsidP="003D5E08">
      <w:pPr>
        <w:spacing w:before="0" w:after="0" w:line="240" w:lineRule="auto"/>
        <w:contextualSpacing/>
        <w:rPr>
          <w:rFonts w:ascii="Arial" w:hAnsi="Arial" w:cs="Arial"/>
          <w:sz w:val="22"/>
          <w:szCs w:val="22"/>
        </w:rPr>
      </w:pPr>
      <w:r w:rsidRPr="00DF0BF6">
        <w:rPr>
          <w:rFonts w:ascii="Arial" w:hAnsi="Arial" w:cs="Arial"/>
          <w:sz w:val="22"/>
          <w:szCs w:val="22"/>
        </w:rPr>
        <w:t>R Studio</w:t>
      </w:r>
      <w:r w:rsidR="008C3948" w:rsidRPr="00DF0BF6">
        <w:rPr>
          <w:rFonts w:ascii="Arial" w:hAnsi="Arial" w:cs="Arial"/>
          <w:sz w:val="22"/>
          <w:szCs w:val="22"/>
        </w:rPr>
        <w:t>: It</w:t>
      </w:r>
      <w:r w:rsidRPr="00DF0BF6">
        <w:rPr>
          <w:rFonts w:ascii="Arial" w:hAnsi="Arial" w:cs="Arial"/>
          <w:sz w:val="22"/>
          <w:szCs w:val="22"/>
        </w:rPr>
        <w:t xml:space="preserve"> is offered free by posit </w:t>
      </w:r>
    </w:p>
    <w:p w14:paraId="4ECBC825" w14:textId="5263FAA9" w:rsidR="003D5E08" w:rsidRPr="00DF0BF6" w:rsidRDefault="003D5E08" w:rsidP="008C3948">
      <w:pPr>
        <w:spacing w:before="0" w:after="0" w:line="240" w:lineRule="auto"/>
        <w:contextualSpacing/>
        <w:rPr>
          <w:rFonts w:ascii="Arial" w:hAnsi="Arial" w:cs="Arial"/>
          <w:sz w:val="22"/>
          <w:szCs w:val="22"/>
        </w:rPr>
      </w:pPr>
      <w:r w:rsidRPr="00DF0BF6">
        <w:rPr>
          <w:rFonts w:ascii="Arial" w:hAnsi="Arial" w:cs="Arial"/>
          <w:sz w:val="22"/>
          <w:szCs w:val="22"/>
        </w:rPr>
        <w:t xml:space="preserve">FREE </w:t>
      </w:r>
      <w:r w:rsidR="00036B4C" w:rsidRPr="00DF0BF6">
        <w:rPr>
          <w:rFonts w:ascii="Arial" w:hAnsi="Arial" w:cs="Arial"/>
          <w:sz w:val="22"/>
          <w:szCs w:val="22"/>
        </w:rPr>
        <w:t>available at</w:t>
      </w:r>
      <w:r w:rsidR="00524218" w:rsidRPr="00DF0BF6">
        <w:rPr>
          <w:rFonts w:ascii="Arial" w:hAnsi="Arial" w:cs="Arial"/>
          <w:sz w:val="22"/>
          <w:szCs w:val="22"/>
        </w:rPr>
        <w:t xml:space="preserve">: </w:t>
      </w:r>
      <w:hyperlink r:id="rId19" w:history="1">
        <w:r w:rsidR="00524218" w:rsidRPr="00DF0BF6">
          <w:rPr>
            <w:rFonts w:ascii="Arial" w:hAnsi="Arial" w:cs="Arial"/>
            <w:color w:val="0000FF"/>
            <w:sz w:val="22"/>
            <w:szCs w:val="22"/>
            <w:u w:val="single"/>
          </w:rPr>
          <w:t>Download RStudio Desktop and Server | Posit Data Science Tools</w:t>
        </w:r>
      </w:hyperlink>
      <w:r w:rsidR="00036B4C" w:rsidRPr="00DF0BF6">
        <w:rPr>
          <w:rFonts w:ascii="Arial" w:hAnsi="Arial" w:cs="Arial"/>
          <w:sz w:val="22"/>
          <w:szCs w:val="22"/>
        </w:rPr>
        <w:t xml:space="preserve"> </w:t>
      </w:r>
    </w:p>
    <w:p w14:paraId="29BBE693" w14:textId="77777777" w:rsidR="008C3948" w:rsidRPr="00DF0BF6" w:rsidRDefault="008C3948" w:rsidP="0059200C">
      <w:pPr>
        <w:spacing w:before="0" w:after="120"/>
        <w:rPr>
          <w:rFonts w:ascii="Arial" w:hAnsi="Arial" w:cs="Arial"/>
          <w:sz w:val="22"/>
          <w:szCs w:val="22"/>
        </w:rPr>
      </w:pPr>
    </w:p>
    <w:p w14:paraId="14F3DFB4" w14:textId="60940620" w:rsidR="005D0A94" w:rsidRPr="00DF0BF6" w:rsidRDefault="005F1B67" w:rsidP="0059200C">
      <w:pPr>
        <w:spacing w:before="0" w:after="120"/>
        <w:rPr>
          <w:rFonts w:ascii="Arial" w:hAnsi="Arial" w:cs="Arial"/>
          <w:sz w:val="22"/>
          <w:szCs w:val="22"/>
        </w:rPr>
      </w:pPr>
      <w:r w:rsidRPr="00DF0BF6">
        <w:rPr>
          <w:rFonts w:ascii="Arial" w:hAnsi="Arial" w:cs="Arial"/>
          <w:sz w:val="22"/>
          <w:szCs w:val="22"/>
        </w:rPr>
        <w:t xml:space="preserve">MS </w:t>
      </w:r>
      <w:r w:rsidR="00CD6F23" w:rsidRPr="00DF0BF6">
        <w:rPr>
          <w:rFonts w:ascii="Arial" w:hAnsi="Arial" w:cs="Arial"/>
          <w:sz w:val="22"/>
          <w:szCs w:val="22"/>
        </w:rPr>
        <w:t>Office applications (e.g.</w:t>
      </w:r>
      <w:r w:rsidR="003C7D6B" w:rsidRPr="00DF0BF6">
        <w:rPr>
          <w:rFonts w:ascii="Arial" w:hAnsi="Arial" w:cs="Arial"/>
          <w:sz w:val="22"/>
          <w:szCs w:val="22"/>
        </w:rPr>
        <w:t>,</w:t>
      </w:r>
      <w:r w:rsidR="00CD6F23" w:rsidRPr="00DF0BF6">
        <w:rPr>
          <w:rFonts w:ascii="Arial" w:hAnsi="Arial" w:cs="Arial"/>
          <w:sz w:val="22"/>
          <w:szCs w:val="22"/>
        </w:rPr>
        <w:t xml:space="preserve"> Word, PowerPoint, Excel)</w:t>
      </w:r>
      <w:r w:rsidR="00414D62" w:rsidRPr="00DF0BF6">
        <w:rPr>
          <w:rFonts w:ascii="Arial" w:hAnsi="Arial" w:cs="Arial"/>
          <w:sz w:val="22"/>
          <w:szCs w:val="22"/>
        </w:rPr>
        <w:t>.</w:t>
      </w:r>
    </w:p>
    <w:p w14:paraId="67108608" w14:textId="23ADAEB0" w:rsidR="0059200C" w:rsidRPr="00DF0BF6" w:rsidRDefault="003C7D6B" w:rsidP="0059200C">
      <w:pPr>
        <w:pStyle w:val="Heading1"/>
        <w:rPr>
          <w:rFonts w:ascii="Arial" w:hAnsi="Arial" w:cs="Arial"/>
          <w:position w:val="18"/>
          <w:sz w:val="22"/>
        </w:rPr>
      </w:pPr>
      <w:r w:rsidRPr="00DF0BF6">
        <w:rPr>
          <w:rFonts w:ascii="Arial" w:hAnsi="Arial" w:cs="Arial"/>
          <w:sz w:val="22"/>
        </w:rPr>
        <w:t>Student Expectations</w:t>
      </w:r>
    </w:p>
    <w:p w14:paraId="514F266B" w14:textId="67203DE3" w:rsidR="008127F3" w:rsidRPr="00DF0BF6" w:rsidRDefault="008127F3" w:rsidP="008127F3">
      <w:pPr>
        <w:pStyle w:val="Heading2"/>
        <w:rPr>
          <w:rFonts w:ascii="Arial" w:hAnsi="Arial" w:cs="Arial"/>
          <w:sz w:val="22"/>
          <w:szCs w:val="22"/>
        </w:rPr>
      </w:pPr>
      <w:r w:rsidRPr="00DF0BF6">
        <w:rPr>
          <w:rFonts w:ascii="Arial" w:hAnsi="Arial" w:cs="Arial"/>
          <w:sz w:val="22"/>
          <w:szCs w:val="22"/>
        </w:rPr>
        <w:t>Student Success</w:t>
      </w:r>
    </w:p>
    <w:p w14:paraId="6AD9C43F" w14:textId="7959A67A" w:rsidR="00EC52ED" w:rsidRPr="00DF0BF6" w:rsidRDefault="00812932" w:rsidP="0009249C">
      <w:pPr>
        <w:spacing w:before="0" w:after="120"/>
        <w:rPr>
          <w:rFonts w:ascii="Arial" w:hAnsi="Arial" w:cs="Arial"/>
          <w:sz w:val="22"/>
          <w:szCs w:val="22"/>
        </w:rPr>
      </w:pPr>
      <w:r w:rsidRPr="00DF0BF6">
        <w:rPr>
          <w:rFonts w:ascii="Arial" w:hAnsi="Arial" w:cs="Arial"/>
          <w:sz w:val="22"/>
          <w:szCs w:val="22"/>
        </w:rPr>
        <w:t>To support your success in this course, please focus on the following</w:t>
      </w:r>
      <w:r w:rsidR="001A0A1A" w:rsidRPr="00DF0BF6">
        <w:rPr>
          <w:rFonts w:ascii="Arial" w:hAnsi="Arial" w:cs="Arial"/>
          <w:sz w:val="22"/>
          <w:szCs w:val="22"/>
        </w:rPr>
        <w:t>:</w:t>
      </w:r>
    </w:p>
    <w:p w14:paraId="5B64A7A8" w14:textId="137C2336" w:rsidR="00414D62" w:rsidRPr="00DF0BF6" w:rsidRDefault="00414D62">
      <w:pPr>
        <w:pStyle w:val="ListParagraph"/>
        <w:numPr>
          <w:ilvl w:val="0"/>
          <w:numId w:val="1"/>
        </w:numPr>
        <w:rPr>
          <w:rFonts w:ascii="Arial" w:hAnsi="Arial" w:cs="Arial"/>
          <w:b/>
          <w:sz w:val="22"/>
          <w:szCs w:val="22"/>
        </w:rPr>
      </w:pPr>
      <w:r w:rsidRPr="00DF0BF6">
        <w:rPr>
          <w:rFonts w:ascii="Arial" w:hAnsi="Arial" w:cs="Arial"/>
          <w:b/>
          <w:bCs/>
          <w:sz w:val="22"/>
          <w:szCs w:val="22"/>
        </w:rPr>
        <w:t>Complete Assigned Readings</w:t>
      </w:r>
      <w:r w:rsidRPr="00DF0BF6">
        <w:rPr>
          <w:rFonts w:ascii="Arial" w:hAnsi="Arial" w:cs="Arial"/>
          <w:sz w:val="22"/>
          <w:szCs w:val="22"/>
        </w:rPr>
        <w:t xml:space="preserve">: Review all </w:t>
      </w:r>
      <w:r w:rsidR="008127F3" w:rsidRPr="00DF0BF6">
        <w:rPr>
          <w:rFonts w:ascii="Arial" w:hAnsi="Arial" w:cs="Arial"/>
          <w:sz w:val="22"/>
          <w:szCs w:val="22"/>
        </w:rPr>
        <w:t>materials provided</w:t>
      </w:r>
      <w:r w:rsidRPr="00DF0BF6">
        <w:rPr>
          <w:rFonts w:ascii="Arial" w:hAnsi="Arial" w:cs="Arial"/>
          <w:sz w:val="22"/>
          <w:szCs w:val="22"/>
        </w:rPr>
        <w:t xml:space="preserve"> before each class to ensure meaningful participation in discussions.</w:t>
      </w:r>
    </w:p>
    <w:p w14:paraId="3F80BC5C" w14:textId="77777777" w:rsidR="00414D62" w:rsidRPr="00DF0BF6" w:rsidRDefault="00414D62">
      <w:pPr>
        <w:pStyle w:val="ListParagraph"/>
        <w:numPr>
          <w:ilvl w:val="0"/>
          <w:numId w:val="1"/>
        </w:numPr>
        <w:rPr>
          <w:rFonts w:ascii="Arial" w:hAnsi="Arial" w:cs="Arial"/>
          <w:b/>
          <w:sz w:val="22"/>
          <w:szCs w:val="22"/>
        </w:rPr>
      </w:pPr>
      <w:r w:rsidRPr="00DF0BF6">
        <w:rPr>
          <w:rFonts w:ascii="Arial" w:hAnsi="Arial" w:cs="Arial"/>
          <w:b/>
          <w:bCs/>
          <w:sz w:val="22"/>
          <w:szCs w:val="22"/>
        </w:rPr>
        <w:t>Engage in Discussions:</w:t>
      </w:r>
      <w:r w:rsidRPr="00DF0BF6">
        <w:rPr>
          <w:rFonts w:ascii="Arial" w:hAnsi="Arial" w:cs="Arial"/>
          <w:sz w:val="22"/>
          <w:szCs w:val="22"/>
        </w:rPr>
        <w:t xml:space="preserve"> Actively contribute to in-class discussions in a respectful and constructive manner, listening to and considering the perspectives of peers.</w:t>
      </w:r>
    </w:p>
    <w:p w14:paraId="48C6F794" w14:textId="77777777" w:rsidR="00414D62" w:rsidRPr="00DF0BF6" w:rsidRDefault="00414D62">
      <w:pPr>
        <w:pStyle w:val="ListParagraph"/>
        <w:numPr>
          <w:ilvl w:val="0"/>
          <w:numId w:val="1"/>
        </w:numPr>
        <w:rPr>
          <w:rFonts w:ascii="Arial" w:hAnsi="Arial" w:cs="Arial"/>
          <w:b/>
          <w:sz w:val="22"/>
          <w:szCs w:val="22"/>
        </w:rPr>
      </w:pPr>
      <w:r w:rsidRPr="00DF0BF6">
        <w:rPr>
          <w:rFonts w:ascii="Arial" w:hAnsi="Arial" w:cs="Arial"/>
          <w:b/>
          <w:bCs/>
          <w:sz w:val="22"/>
          <w:szCs w:val="22"/>
        </w:rPr>
        <w:t>Prepare and Deliver Presentations:</w:t>
      </w:r>
      <w:r w:rsidRPr="00DF0BF6">
        <w:rPr>
          <w:rFonts w:ascii="Arial" w:hAnsi="Arial" w:cs="Arial"/>
          <w:sz w:val="22"/>
          <w:szCs w:val="22"/>
        </w:rPr>
        <w:t xml:space="preserve"> Complete assigned presentations on schedule, demonstrating understanding of the topic and relevant readings.</w:t>
      </w:r>
    </w:p>
    <w:p w14:paraId="1414C0A9" w14:textId="77777777" w:rsidR="00414D62" w:rsidRPr="00DF0BF6" w:rsidRDefault="00414D62">
      <w:pPr>
        <w:pStyle w:val="ListParagraph"/>
        <w:numPr>
          <w:ilvl w:val="0"/>
          <w:numId w:val="1"/>
        </w:numPr>
        <w:rPr>
          <w:rFonts w:ascii="Arial" w:hAnsi="Arial" w:cs="Arial"/>
          <w:b/>
          <w:sz w:val="22"/>
          <w:szCs w:val="22"/>
        </w:rPr>
      </w:pPr>
      <w:r w:rsidRPr="00DF0BF6">
        <w:rPr>
          <w:rFonts w:ascii="Arial" w:hAnsi="Arial" w:cs="Arial"/>
          <w:b/>
          <w:bCs/>
          <w:sz w:val="22"/>
          <w:szCs w:val="22"/>
        </w:rPr>
        <w:lastRenderedPageBreak/>
        <w:t>Attend Classes:</w:t>
      </w:r>
      <w:r w:rsidRPr="00DF0BF6">
        <w:rPr>
          <w:rFonts w:ascii="Arial" w:hAnsi="Arial" w:cs="Arial"/>
          <w:sz w:val="22"/>
          <w:szCs w:val="22"/>
        </w:rPr>
        <w:t xml:space="preserve"> Participate in all scheduled sessions. If a session must be missed, communicate in advance and follow up on any missed content or assignments.</w:t>
      </w:r>
    </w:p>
    <w:p w14:paraId="7B2FC957" w14:textId="77777777" w:rsidR="00414D62" w:rsidRPr="00DF0BF6" w:rsidRDefault="00414D62">
      <w:pPr>
        <w:pStyle w:val="ListParagraph"/>
        <w:numPr>
          <w:ilvl w:val="0"/>
          <w:numId w:val="1"/>
        </w:numPr>
        <w:rPr>
          <w:rFonts w:ascii="Arial" w:hAnsi="Arial" w:cs="Arial"/>
          <w:b/>
          <w:sz w:val="22"/>
          <w:szCs w:val="22"/>
        </w:rPr>
      </w:pPr>
      <w:r w:rsidRPr="00DF0BF6">
        <w:rPr>
          <w:rFonts w:ascii="Arial" w:hAnsi="Arial" w:cs="Arial"/>
          <w:b/>
          <w:bCs/>
          <w:sz w:val="22"/>
          <w:szCs w:val="22"/>
        </w:rPr>
        <w:t>Collaborate Respectfully:</w:t>
      </w:r>
      <w:r w:rsidRPr="00DF0BF6">
        <w:rPr>
          <w:rFonts w:ascii="Arial" w:hAnsi="Arial" w:cs="Arial"/>
          <w:sz w:val="22"/>
          <w:szCs w:val="22"/>
        </w:rPr>
        <w:t xml:space="preserve"> Work cooperatively with peers during discussions and group activities, fostering an inclusive learning environment.</w:t>
      </w:r>
    </w:p>
    <w:p w14:paraId="734C066A" w14:textId="77777777" w:rsidR="00414D62" w:rsidRPr="00DF0BF6" w:rsidRDefault="00414D62">
      <w:pPr>
        <w:pStyle w:val="ListParagraph"/>
        <w:numPr>
          <w:ilvl w:val="0"/>
          <w:numId w:val="1"/>
        </w:numPr>
        <w:rPr>
          <w:rFonts w:ascii="Arial" w:hAnsi="Arial" w:cs="Arial"/>
          <w:b/>
          <w:sz w:val="22"/>
          <w:szCs w:val="22"/>
        </w:rPr>
      </w:pPr>
      <w:r w:rsidRPr="00DF0BF6">
        <w:rPr>
          <w:rFonts w:ascii="Arial" w:hAnsi="Arial" w:cs="Arial"/>
          <w:b/>
          <w:bCs/>
          <w:sz w:val="22"/>
          <w:szCs w:val="22"/>
        </w:rPr>
        <w:t>Seek Support When Needed:</w:t>
      </w:r>
      <w:r w:rsidRPr="00DF0BF6">
        <w:rPr>
          <w:rFonts w:ascii="Arial" w:hAnsi="Arial" w:cs="Arial"/>
          <w:sz w:val="22"/>
          <w:szCs w:val="22"/>
        </w:rPr>
        <w:t xml:space="preserve"> Reach out to the instructor promptly for clarification, guidance, or accommodations related to course content or materials.</w:t>
      </w:r>
    </w:p>
    <w:p w14:paraId="4518141B" w14:textId="77777777" w:rsidR="008127F3" w:rsidRPr="00DF0BF6" w:rsidRDefault="008127F3" w:rsidP="004D62B4">
      <w:pPr>
        <w:pStyle w:val="Heading2"/>
        <w:rPr>
          <w:rFonts w:ascii="Arial" w:hAnsi="Arial" w:cs="Arial"/>
          <w:sz w:val="22"/>
          <w:szCs w:val="22"/>
        </w:rPr>
      </w:pPr>
      <w:r w:rsidRPr="00DF0BF6">
        <w:rPr>
          <w:rFonts w:ascii="Arial" w:hAnsi="Arial" w:cs="Arial"/>
          <w:sz w:val="22"/>
          <w:szCs w:val="22"/>
        </w:rPr>
        <w:t>Submission Policy</w:t>
      </w:r>
    </w:p>
    <w:p w14:paraId="22931F89" w14:textId="77777777" w:rsidR="008127F3" w:rsidRPr="00DF0BF6" w:rsidRDefault="008127F3" w:rsidP="008127F3">
      <w:pPr>
        <w:rPr>
          <w:rFonts w:ascii="Arial" w:hAnsi="Arial" w:cs="Arial"/>
          <w:b/>
          <w:sz w:val="22"/>
          <w:szCs w:val="22"/>
        </w:rPr>
      </w:pPr>
      <w:r w:rsidRPr="00DF0BF6">
        <w:rPr>
          <w:rFonts w:ascii="Arial" w:hAnsi="Arial" w:cs="Arial"/>
          <w:sz w:val="22"/>
          <w:szCs w:val="22"/>
        </w:rPr>
        <w:t>All work is expected to be submitted promptly by the assigned deadlines.</w:t>
      </w:r>
    </w:p>
    <w:p w14:paraId="24307BF8" w14:textId="4E73A1EE" w:rsidR="004D62B4" w:rsidRPr="00DF0BF6" w:rsidRDefault="004D62B4" w:rsidP="004D62B4">
      <w:pPr>
        <w:pStyle w:val="Heading2"/>
        <w:rPr>
          <w:rFonts w:ascii="Arial" w:hAnsi="Arial" w:cs="Arial"/>
          <w:sz w:val="22"/>
          <w:szCs w:val="22"/>
        </w:rPr>
      </w:pPr>
      <w:r w:rsidRPr="00DF0BF6">
        <w:rPr>
          <w:rFonts w:ascii="Arial" w:hAnsi="Arial" w:cs="Arial"/>
          <w:sz w:val="22"/>
          <w:szCs w:val="22"/>
        </w:rPr>
        <w:t>Code of Professional Conduct</w:t>
      </w:r>
    </w:p>
    <w:p w14:paraId="7BABF36C" w14:textId="0AC8C568" w:rsidR="004D62B4" w:rsidRPr="00DF0BF6" w:rsidRDefault="004D62B4" w:rsidP="004D62B4">
      <w:pPr>
        <w:rPr>
          <w:rFonts w:ascii="Arial" w:hAnsi="Arial" w:cs="Arial"/>
          <w:sz w:val="22"/>
          <w:szCs w:val="22"/>
        </w:rPr>
      </w:pPr>
      <w:r w:rsidRPr="00DF0BF6">
        <w:rPr>
          <w:rFonts w:ascii="Arial" w:hAnsi="Arial" w:cs="Arial"/>
          <w:sz w:val="22"/>
          <w:szCs w:val="22"/>
        </w:rPr>
        <w:t>All students have a fundamental responsibility for maintaining academic integrity and intellectual honesty in their academic and professional endeavors. They are expected to observe generally accepted principles of scholarly work, to submit their own rather than another's work, to refrain from falsifying data, to acknowledge the published work of others in an appropriate manner, and to refrain from receiving or giving aid during examinations or other work requiring independent effort. When submitting written material, students take full responsibility for the originality of all work not otherwise identified by appropriate acknowledgments and imply that both the ideas and words used are their own. All students are expected to respect the property of faculty and other students and not use research equipment or laboratory supplies of others without permission.</w:t>
      </w:r>
    </w:p>
    <w:p w14:paraId="0EA67311" w14:textId="43EF426A" w:rsidR="004D62B4" w:rsidRPr="00DF0BF6" w:rsidRDefault="004D62B4" w:rsidP="004D62B4">
      <w:pPr>
        <w:rPr>
          <w:rFonts w:ascii="Arial" w:hAnsi="Arial" w:cs="Arial"/>
          <w:sz w:val="22"/>
          <w:szCs w:val="22"/>
        </w:rPr>
      </w:pPr>
      <w:r w:rsidRPr="00DF0BF6">
        <w:rPr>
          <w:rFonts w:ascii="Arial" w:hAnsi="Arial" w:cs="Arial"/>
          <w:sz w:val="22"/>
          <w:szCs w:val="22"/>
        </w:rPr>
        <w:t xml:space="preserve">The following general examples are designed to clarify what is not permissible. The list is not all-inclusive, but </w:t>
      </w:r>
      <w:r w:rsidR="003C7D6B" w:rsidRPr="00DF0BF6">
        <w:rPr>
          <w:rFonts w:ascii="Arial" w:hAnsi="Arial" w:cs="Arial"/>
          <w:sz w:val="22"/>
          <w:szCs w:val="22"/>
        </w:rPr>
        <w:t xml:space="preserve">it </w:t>
      </w:r>
      <w:r w:rsidRPr="00DF0BF6">
        <w:rPr>
          <w:rFonts w:ascii="Arial" w:hAnsi="Arial" w:cs="Arial"/>
          <w:sz w:val="22"/>
          <w:szCs w:val="22"/>
        </w:rPr>
        <w:t>intends to establish that no form of academic dishonesty will be tolerated by the school, its faculty, or its students.</w:t>
      </w:r>
    </w:p>
    <w:p w14:paraId="22991E55" w14:textId="1B6BD0F3" w:rsidR="004D62B4" w:rsidRPr="00DF0BF6" w:rsidRDefault="004D62B4">
      <w:pPr>
        <w:pStyle w:val="ListParagraph"/>
        <w:numPr>
          <w:ilvl w:val="0"/>
          <w:numId w:val="3"/>
        </w:numPr>
        <w:rPr>
          <w:rFonts w:ascii="Arial" w:hAnsi="Arial" w:cs="Arial"/>
          <w:sz w:val="22"/>
          <w:szCs w:val="22"/>
        </w:rPr>
      </w:pPr>
      <w:r w:rsidRPr="00DF0BF6">
        <w:rPr>
          <w:rFonts w:ascii="Arial" w:hAnsi="Arial" w:cs="Arial"/>
          <w:sz w:val="22"/>
          <w:szCs w:val="22"/>
        </w:rPr>
        <w:t>Providing false information in any academic document or academic exercise</w:t>
      </w:r>
    </w:p>
    <w:p w14:paraId="672D5D79" w14:textId="1699B5E2" w:rsidR="004D62B4" w:rsidRPr="00DF0BF6" w:rsidRDefault="004D62B4">
      <w:pPr>
        <w:pStyle w:val="ListParagraph"/>
        <w:numPr>
          <w:ilvl w:val="0"/>
          <w:numId w:val="3"/>
        </w:numPr>
        <w:rPr>
          <w:rFonts w:ascii="Arial" w:hAnsi="Arial" w:cs="Arial"/>
          <w:sz w:val="22"/>
          <w:szCs w:val="22"/>
        </w:rPr>
      </w:pPr>
      <w:r w:rsidRPr="00DF0BF6">
        <w:rPr>
          <w:rFonts w:ascii="Arial" w:hAnsi="Arial" w:cs="Arial"/>
          <w:sz w:val="22"/>
          <w:szCs w:val="22"/>
        </w:rPr>
        <w:t>Forging, plagiarizing, or altering any academic document</w:t>
      </w:r>
    </w:p>
    <w:p w14:paraId="5267C672" w14:textId="2A3F99CA" w:rsidR="004D62B4" w:rsidRPr="00DF0BF6" w:rsidRDefault="004D62B4">
      <w:pPr>
        <w:pStyle w:val="ListParagraph"/>
        <w:numPr>
          <w:ilvl w:val="0"/>
          <w:numId w:val="3"/>
        </w:numPr>
        <w:rPr>
          <w:rFonts w:ascii="Arial" w:hAnsi="Arial" w:cs="Arial"/>
          <w:sz w:val="22"/>
          <w:szCs w:val="22"/>
        </w:rPr>
      </w:pPr>
      <w:r w:rsidRPr="00DF0BF6">
        <w:rPr>
          <w:rFonts w:ascii="Arial" w:hAnsi="Arial" w:cs="Arial"/>
          <w:sz w:val="22"/>
          <w:szCs w:val="22"/>
        </w:rPr>
        <w:t>Intentionally impeding or interfering with the ability of fellow students to use academic materials or to complete academic work</w:t>
      </w:r>
    </w:p>
    <w:p w14:paraId="7234D4EF" w14:textId="272F6107" w:rsidR="004D62B4" w:rsidRPr="00DF0BF6" w:rsidRDefault="004D62B4">
      <w:pPr>
        <w:pStyle w:val="ListParagraph"/>
        <w:numPr>
          <w:ilvl w:val="0"/>
          <w:numId w:val="3"/>
        </w:numPr>
        <w:rPr>
          <w:rFonts w:ascii="Arial" w:hAnsi="Arial" w:cs="Arial"/>
          <w:sz w:val="22"/>
          <w:szCs w:val="22"/>
        </w:rPr>
      </w:pPr>
      <w:r w:rsidRPr="00DF0BF6">
        <w:rPr>
          <w:rFonts w:ascii="Arial" w:hAnsi="Arial" w:cs="Arial"/>
          <w:sz w:val="22"/>
          <w:szCs w:val="22"/>
        </w:rPr>
        <w:t>Taking another student's personal belongings or taking University equipment for personal use.</w:t>
      </w:r>
    </w:p>
    <w:p w14:paraId="6FD9C6A3" w14:textId="1A61B7B4" w:rsidR="004D62B4" w:rsidRPr="00DF0BF6" w:rsidRDefault="004D62B4">
      <w:pPr>
        <w:pStyle w:val="ListParagraph"/>
        <w:numPr>
          <w:ilvl w:val="0"/>
          <w:numId w:val="3"/>
        </w:numPr>
        <w:rPr>
          <w:rFonts w:ascii="Arial" w:hAnsi="Arial" w:cs="Arial"/>
          <w:sz w:val="22"/>
          <w:szCs w:val="22"/>
        </w:rPr>
      </w:pPr>
      <w:r w:rsidRPr="00DF0BF6">
        <w:rPr>
          <w:rFonts w:ascii="Arial" w:hAnsi="Arial" w:cs="Arial"/>
          <w:sz w:val="22"/>
          <w:szCs w:val="22"/>
        </w:rPr>
        <w:t>Knowingly assisting a fellow student in any of the above activities.</w:t>
      </w:r>
    </w:p>
    <w:p w14:paraId="76339D18" w14:textId="77777777" w:rsidR="008127F3" w:rsidRPr="00DF0BF6" w:rsidRDefault="008127F3" w:rsidP="008127F3">
      <w:pPr>
        <w:pStyle w:val="Heading2"/>
        <w:rPr>
          <w:rFonts w:ascii="Arial" w:hAnsi="Arial" w:cs="Arial"/>
          <w:sz w:val="22"/>
          <w:szCs w:val="22"/>
        </w:rPr>
      </w:pPr>
      <w:r w:rsidRPr="00DF0BF6">
        <w:rPr>
          <w:rFonts w:ascii="Arial" w:hAnsi="Arial" w:cs="Arial"/>
          <w:sz w:val="22"/>
          <w:szCs w:val="22"/>
        </w:rPr>
        <w:t>Examinations</w:t>
      </w:r>
    </w:p>
    <w:p w14:paraId="588F6F4F" w14:textId="018C1F81" w:rsidR="004D62B4" w:rsidRPr="00DF0BF6" w:rsidRDefault="00BC288B" w:rsidP="004D62B4">
      <w:pPr>
        <w:rPr>
          <w:rFonts w:ascii="Arial" w:hAnsi="Arial" w:cs="Arial"/>
          <w:sz w:val="22"/>
          <w:szCs w:val="22"/>
        </w:rPr>
      </w:pPr>
      <w:r w:rsidRPr="00DF0BF6">
        <w:rPr>
          <w:rFonts w:ascii="Arial" w:hAnsi="Arial" w:cs="Arial"/>
          <w:sz w:val="22"/>
          <w:szCs w:val="22"/>
        </w:rPr>
        <w:t xml:space="preserve">There is one in-class mid-term </w:t>
      </w:r>
      <w:r w:rsidR="00836DA5" w:rsidRPr="00DF0BF6">
        <w:rPr>
          <w:rFonts w:ascii="Arial" w:hAnsi="Arial" w:cs="Arial"/>
          <w:sz w:val="22"/>
          <w:szCs w:val="22"/>
        </w:rPr>
        <w:t xml:space="preserve">for the course. </w:t>
      </w:r>
      <w:r w:rsidR="004D62B4" w:rsidRPr="00DF0BF6">
        <w:rPr>
          <w:rFonts w:ascii="Arial" w:hAnsi="Arial" w:cs="Arial"/>
          <w:sz w:val="22"/>
          <w:szCs w:val="22"/>
        </w:rPr>
        <w:t>The purpose of an examination is to assess a student's knowledge of a topic defined within a course or courses. </w:t>
      </w:r>
      <w:r w:rsidR="004D62B4" w:rsidRPr="00DF0BF6">
        <w:rPr>
          <w:rFonts w:ascii="Arial" w:hAnsi="Arial" w:cs="Arial"/>
          <w:b/>
          <w:bCs/>
          <w:sz w:val="22"/>
          <w:szCs w:val="22"/>
        </w:rPr>
        <w:t xml:space="preserve">Unless given explicit written instructions to the contrary, a student must work without assistance on an </w:t>
      </w:r>
      <w:r w:rsidR="008127F3" w:rsidRPr="00DF0BF6">
        <w:rPr>
          <w:rFonts w:ascii="Arial" w:hAnsi="Arial" w:cs="Arial"/>
          <w:b/>
          <w:bCs/>
          <w:sz w:val="22"/>
          <w:szCs w:val="22"/>
        </w:rPr>
        <w:t>examination.</w:t>
      </w:r>
    </w:p>
    <w:p w14:paraId="11ADFF92" w14:textId="3D9916B9" w:rsidR="004D62B4" w:rsidRPr="00DF0BF6" w:rsidRDefault="004D62B4">
      <w:pPr>
        <w:pStyle w:val="ListParagraph"/>
        <w:numPr>
          <w:ilvl w:val="0"/>
          <w:numId w:val="4"/>
        </w:numPr>
        <w:rPr>
          <w:rFonts w:ascii="Arial" w:hAnsi="Arial" w:cs="Arial"/>
          <w:sz w:val="22"/>
          <w:szCs w:val="22"/>
        </w:rPr>
      </w:pPr>
      <w:r w:rsidRPr="00DF0BF6">
        <w:rPr>
          <w:rFonts w:ascii="Arial" w:hAnsi="Arial" w:cs="Arial"/>
          <w:sz w:val="22"/>
          <w:szCs w:val="22"/>
        </w:rPr>
        <w:t>Classroom examination: Each student will provide answers to questions as directed. Unless otherwise stated, no material (books, calculators, computers, communication devices) of any kind can be used during an examination.</w:t>
      </w:r>
    </w:p>
    <w:p w14:paraId="10ECACD9" w14:textId="77777777" w:rsidR="004D62B4" w:rsidRPr="00DF0BF6" w:rsidRDefault="004D62B4" w:rsidP="004D62B4">
      <w:pPr>
        <w:rPr>
          <w:rFonts w:ascii="Arial" w:hAnsi="Arial" w:cs="Arial"/>
          <w:sz w:val="22"/>
          <w:szCs w:val="22"/>
        </w:rPr>
      </w:pPr>
    </w:p>
    <w:p w14:paraId="06A0EF88" w14:textId="212FDAF2" w:rsidR="0059200C" w:rsidRPr="00DF0BF6" w:rsidRDefault="003C7D6B" w:rsidP="0059200C">
      <w:pPr>
        <w:pStyle w:val="Heading1"/>
        <w:rPr>
          <w:rFonts w:ascii="Arial" w:hAnsi="Arial" w:cs="Arial"/>
          <w:sz w:val="22"/>
        </w:rPr>
      </w:pPr>
      <w:r w:rsidRPr="00DF0BF6">
        <w:rPr>
          <w:rFonts w:ascii="Arial" w:hAnsi="Arial" w:cs="Arial"/>
          <w:sz w:val="22"/>
        </w:rPr>
        <w:t>Grading</w:t>
      </w:r>
    </w:p>
    <w:p w14:paraId="7F3B78E7" w14:textId="00C1172F" w:rsidR="006907DF" w:rsidRPr="00DF0BF6" w:rsidRDefault="00A67C80" w:rsidP="00DF0BF6">
      <w:pPr>
        <w:pStyle w:val="Heading2"/>
        <w:rPr>
          <w:rFonts w:ascii="Arial" w:hAnsi="Arial" w:cs="Arial"/>
          <w:sz w:val="22"/>
          <w:szCs w:val="22"/>
        </w:rPr>
      </w:pPr>
      <w:r w:rsidRPr="00DF0BF6">
        <w:rPr>
          <w:rFonts w:ascii="Arial" w:hAnsi="Arial" w:cs="Arial"/>
          <w:sz w:val="22"/>
          <w:szCs w:val="22"/>
        </w:rPr>
        <w:t>Final Course Grade</w:t>
      </w:r>
    </w:p>
    <w:tbl>
      <w:tblPr>
        <w:tblStyle w:val="TableGrid"/>
        <w:tblW w:w="0" w:type="auto"/>
        <w:jc w:val="center"/>
        <w:tblLook w:val="04A0" w:firstRow="1" w:lastRow="0" w:firstColumn="1" w:lastColumn="0" w:noHBand="0" w:noVBand="1"/>
      </w:tblPr>
      <w:tblGrid>
        <w:gridCol w:w="4675"/>
        <w:gridCol w:w="4675"/>
      </w:tblGrid>
      <w:tr w:rsidR="006907DF" w:rsidRPr="00DF0BF6" w14:paraId="0FAE610E" w14:textId="77777777" w:rsidTr="006B51DE">
        <w:trPr>
          <w:jc w:val="center"/>
        </w:trPr>
        <w:tc>
          <w:tcPr>
            <w:tcW w:w="4675" w:type="dxa"/>
          </w:tcPr>
          <w:p w14:paraId="2B11C8F8" w14:textId="141329DC" w:rsidR="006907DF" w:rsidRPr="00DF0BF6" w:rsidRDefault="006907DF" w:rsidP="006B51DE">
            <w:pPr>
              <w:jc w:val="center"/>
              <w:rPr>
                <w:rFonts w:ascii="Arial" w:hAnsi="Arial" w:cs="Arial"/>
                <w:b/>
                <w:bCs/>
                <w:sz w:val="22"/>
                <w:szCs w:val="22"/>
              </w:rPr>
            </w:pPr>
            <w:r w:rsidRPr="00DF0BF6">
              <w:rPr>
                <w:rFonts w:ascii="Arial" w:hAnsi="Arial" w:cs="Arial"/>
                <w:b/>
                <w:bCs/>
                <w:sz w:val="22"/>
                <w:szCs w:val="22"/>
              </w:rPr>
              <w:t>Assessment type</w:t>
            </w:r>
          </w:p>
        </w:tc>
        <w:tc>
          <w:tcPr>
            <w:tcW w:w="4675" w:type="dxa"/>
          </w:tcPr>
          <w:p w14:paraId="645799A6" w14:textId="4E62F5AF" w:rsidR="006907DF" w:rsidRPr="00DF0BF6" w:rsidRDefault="006907DF" w:rsidP="006B51DE">
            <w:pPr>
              <w:jc w:val="center"/>
              <w:rPr>
                <w:rFonts w:ascii="Arial" w:hAnsi="Arial" w:cs="Arial"/>
                <w:b/>
                <w:bCs/>
                <w:sz w:val="22"/>
                <w:szCs w:val="22"/>
              </w:rPr>
            </w:pPr>
            <w:r w:rsidRPr="00DF0BF6">
              <w:rPr>
                <w:rFonts w:ascii="Arial" w:hAnsi="Arial" w:cs="Arial"/>
                <w:b/>
                <w:bCs/>
                <w:sz w:val="22"/>
                <w:szCs w:val="22"/>
              </w:rPr>
              <w:t>Weight (%)</w:t>
            </w:r>
          </w:p>
        </w:tc>
      </w:tr>
      <w:tr w:rsidR="006907DF" w:rsidRPr="00DF0BF6" w14:paraId="5E278FC8" w14:textId="77777777" w:rsidTr="006B51DE">
        <w:trPr>
          <w:jc w:val="center"/>
        </w:trPr>
        <w:tc>
          <w:tcPr>
            <w:tcW w:w="4675" w:type="dxa"/>
          </w:tcPr>
          <w:p w14:paraId="2FCE1135" w14:textId="0FAF9E2D" w:rsidR="006907DF" w:rsidRPr="00DF0BF6" w:rsidRDefault="00471643" w:rsidP="006907DF">
            <w:pPr>
              <w:rPr>
                <w:rFonts w:ascii="Arial" w:hAnsi="Arial" w:cs="Arial"/>
                <w:sz w:val="22"/>
                <w:szCs w:val="22"/>
              </w:rPr>
            </w:pPr>
            <w:r w:rsidRPr="00DF0BF6">
              <w:rPr>
                <w:rFonts w:ascii="Arial" w:hAnsi="Arial" w:cs="Arial"/>
                <w:sz w:val="22"/>
                <w:szCs w:val="22"/>
              </w:rPr>
              <w:t>Attendance and class participation</w:t>
            </w:r>
            <w:r w:rsidR="006905FF" w:rsidRPr="00DF0BF6">
              <w:rPr>
                <w:rFonts w:ascii="Arial" w:hAnsi="Arial" w:cs="Arial"/>
                <w:sz w:val="22"/>
                <w:szCs w:val="22"/>
              </w:rPr>
              <w:t xml:space="preserve"> (</w:t>
            </w:r>
            <w:r w:rsidR="00D13087" w:rsidRPr="00DF0BF6">
              <w:rPr>
                <w:rFonts w:ascii="Arial" w:hAnsi="Arial" w:cs="Arial"/>
                <w:sz w:val="22"/>
                <w:szCs w:val="22"/>
              </w:rPr>
              <w:t xml:space="preserve">although not </w:t>
            </w:r>
            <w:r w:rsidR="00D30145" w:rsidRPr="00DF0BF6">
              <w:rPr>
                <w:rFonts w:ascii="Arial" w:hAnsi="Arial" w:cs="Arial"/>
                <w:sz w:val="22"/>
                <w:szCs w:val="22"/>
              </w:rPr>
              <w:t>advised</w:t>
            </w:r>
            <w:r w:rsidR="00B85D9E" w:rsidRPr="00DF0BF6">
              <w:rPr>
                <w:rFonts w:ascii="Arial" w:hAnsi="Arial" w:cs="Arial"/>
                <w:sz w:val="22"/>
                <w:szCs w:val="22"/>
              </w:rPr>
              <w:t xml:space="preserve"> missing one class is allowed)</w:t>
            </w:r>
          </w:p>
        </w:tc>
        <w:tc>
          <w:tcPr>
            <w:tcW w:w="4675" w:type="dxa"/>
          </w:tcPr>
          <w:p w14:paraId="0F76DDCC" w14:textId="74AF2E64" w:rsidR="006907DF" w:rsidRPr="00DF0BF6" w:rsidRDefault="00471643" w:rsidP="006907DF">
            <w:pPr>
              <w:rPr>
                <w:rFonts w:ascii="Arial" w:hAnsi="Arial" w:cs="Arial"/>
                <w:sz w:val="22"/>
                <w:szCs w:val="22"/>
              </w:rPr>
            </w:pPr>
            <w:r w:rsidRPr="00DF0BF6">
              <w:rPr>
                <w:rFonts w:ascii="Arial" w:hAnsi="Arial" w:cs="Arial"/>
                <w:sz w:val="22"/>
                <w:szCs w:val="22"/>
              </w:rPr>
              <w:t>5%</w:t>
            </w:r>
          </w:p>
        </w:tc>
      </w:tr>
      <w:tr w:rsidR="006907DF" w:rsidRPr="00DF0BF6" w14:paraId="56BF37C6" w14:textId="77777777" w:rsidTr="006B51DE">
        <w:trPr>
          <w:jc w:val="center"/>
        </w:trPr>
        <w:tc>
          <w:tcPr>
            <w:tcW w:w="4675" w:type="dxa"/>
          </w:tcPr>
          <w:p w14:paraId="2EC3E019" w14:textId="32F5C29B" w:rsidR="006907DF" w:rsidRPr="00DF0BF6" w:rsidRDefault="00693BF8" w:rsidP="006907DF">
            <w:pPr>
              <w:rPr>
                <w:rFonts w:ascii="Arial" w:hAnsi="Arial" w:cs="Arial"/>
                <w:sz w:val="22"/>
                <w:szCs w:val="22"/>
              </w:rPr>
            </w:pPr>
            <w:r w:rsidRPr="00DF0BF6">
              <w:rPr>
                <w:rFonts w:ascii="Arial" w:hAnsi="Arial" w:cs="Arial"/>
                <w:sz w:val="22"/>
                <w:szCs w:val="22"/>
              </w:rPr>
              <w:t>Homework</w:t>
            </w:r>
          </w:p>
        </w:tc>
        <w:tc>
          <w:tcPr>
            <w:tcW w:w="4675" w:type="dxa"/>
          </w:tcPr>
          <w:p w14:paraId="2B78DCE6" w14:textId="4C6F3D20" w:rsidR="006907DF" w:rsidRPr="00DF0BF6" w:rsidRDefault="0097657A" w:rsidP="006907DF">
            <w:pPr>
              <w:rPr>
                <w:rFonts w:ascii="Arial" w:hAnsi="Arial" w:cs="Arial"/>
                <w:sz w:val="22"/>
                <w:szCs w:val="22"/>
              </w:rPr>
            </w:pPr>
            <w:r w:rsidRPr="00DF0BF6">
              <w:rPr>
                <w:rFonts w:ascii="Arial" w:hAnsi="Arial" w:cs="Arial"/>
                <w:sz w:val="22"/>
                <w:szCs w:val="22"/>
              </w:rPr>
              <w:t>35%</w:t>
            </w:r>
          </w:p>
        </w:tc>
      </w:tr>
      <w:tr w:rsidR="006907DF" w:rsidRPr="00DF0BF6" w14:paraId="4EC3D75E" w14:textId="77777777" w:rsidTr="006B51DE">
        <w:trPr>
          <w:jc w:val="center"/>
        </w:trPr>
        <w:tc>
          <w:tcPr>
            <w:tcW w:w="4675" w:type="dxa"/>
          </w:tcPr>
          <w:p w14:paraId="00CB8711" w14:textId="1DA6671C" w:rsidR="006907DF" w:rsidRPr="00DF0BF6" w:rsidRDefault="0097657A" w:rsidP="006907DF">
            <w:pPr>
              <w:rPr>
                <w:rFonts w:ascii="Arial" w:hAnsi="Arial" w:cs="Arial"/>
                <w:sz w:val="22"/>
                <w:szCs w:val="22"/>
              </w:rPr>
            </w:pPr>
            <w:r w:rsidRPr="00DF0BF6">
              <w:rPr>
                <w:rFonts w:ascii="Arial" w:hAnsi="Arial" w:cs="Arial"/>
                <w:sz w:val="22"/>
                <w:szCs w:val="22"/>
              </w:rPr>
              <w:t>Midterm exam</w:t>
            </w:r>
          </w:p>
        </w:tc>
        <w:tc>
          <w:tcPr>
            <w:tcW w:w="4675" w:type="dxa"/>
          </w:tcPr>
          <w:p w14:paraId="1B094C61" w14:textId="56956621" w:rsidR="006907DF" w:rsidRPr="00DF0BF6" w:rsidRDefault="0097657A" w:rsidP="006907DF">
            <w:pPr>
              <w:rPr>
                <w:rFonts w:ascii="Arial" w:hAnsi="Arial" w:cs="Arial"/>
                <w:sz w:val="22"/>
                <w:szCs w:val="22"/>
              </w:rPr>
            </w:pPr>
            <w:r w:rsidRPr="00DF0BF6">
              <w:rPr>
                <w:rFonts w:ascii="Arial" w:hAnsi="Arial" w:cs="Arial"/>
                <w:sz w:val="22"/>
                <w:szCs w:val="22"/>
              </w:rPr>
              <w:t>25%</w:t>
            </w:r>
          </w:p>
        </w:tc>
      </w:tr>
      <w:tr w:rsidR="0098064F" w:rsidRPr="00DF0BF6" w14:paraId="32BE459B" w14:textId="77777777" w:rsidTr="006B51DE">
        <w:trPr>
          <w:jc w:val="center"/>
        </w:trPr>
        <w:tc>
          <w:tcPr>
            <w:tcW w:w="4675" w:type="dxa"/>
          </w:tcPr>
          <w:p w14:paraId="02FD0B00" w14:textId="2BE4EDF4" w:rsidR="0098064F" w:rsidRPr="00DF0BF6" w:rsidRDefault="0098064F" w:rsidP="006907DF">
            <w:pPr>
              <w:rPr>
                <w:rFonts w:ascii="Arial" w:hAnsi="Arial" w:cs="Arial"/>
                <w:sz w:val="22"/>
                <w:szCs w:val="22"/>
              </w:rPr>
            </w:pPr>
            <w:r w:rsidRPr="00DF0BF6">
              <w:rPr>
                <w:rFonts w:ascii="Arial" w:hAnsi="Arial" w:cs="Arial"/>
                <w:sz w:val="22"/>
                <w:szCs w:val="22"/>
              </w:rPr>
              <w:t>Class project</w:t>
            </w:r>
          </w:p>
        </w:tc>
        <w:tc>
          <w:tcPr>
            <w:tcW w:w="4675" w:type="dxa"/>
          </w:tcPr>
          <w:p w14:paraId="409BC416" w14:textId="4AE25D4A" w:rsidR="0098064F" w:rsidRPr="00DF0BF6" w:rsidRDefault="0098064F" w:rsidP="006907DF">
            <w:pPr>
              <w:rPr>
                <w:rFonts w:ascii="Arial" w:hAnsi="Arial" w:cs="Arial"/>
                <w:sz w:val="22"/>
                <w:szCs w:val="22"/>
              </w:rPr>
            </w:pPr>
            <w:r w:rsidRPr="00DF0BF6">
              <w:rPr>
                <w:rFonts w:ascii="Arial" w:hAnsi="Arial" w:cs="Arial"/>
                <w:sz w:val="22"/>
                <w:szCs w:val="22"/>
              </w:rPr>
              <w:t>20%</w:t>
            </w:r>
          </w:p>
        </w:tc>
      </w:tr>
      <w:tr w:rsidR="0097657A" w:rsidRPr="00DF0BF6" w14:paraId="1A83DFF8" w14:textId="77777777" w:rsidTr="006B51DE">
        <w:trPr>
          <w:jc w:val="center"/>
        </w:trPr>
        <w:tc>
          <w:tcPr>
            <w:tcW w:w="4675" w:type="dxa"/>
          </w:tcPr>
          <w:p w14:paraId="0913E9B7" w14:textId="674AC0F0" w:rsidR="0097657A" w:rsidRPr="00DF0BF6" w:rsidRDefault="0097657A" w:rsidP="006907DF">
            <w:pPr>
              <w:rPr>
                <w:rFonts w:ascii="Arial" w:hAnsi="Arial" w:cs="Arial"/>
                <w:sz w:val="22"/>
                <w:szCs w:val="22"/>
              </w:rPr>
            </w:pPr>
            <w:r w:rsidRPr="00DF0BF6">
              <w:rPr>
                <w:rFonts w:ascii="Arial" w:hAnsi="Arial" w:cs="Arial"/>
                <w:sz w:val="22"/>
                <w:szCs w:val="22"/>
              </w:rPr>
              <w:t>Presentation</w:t>
            </w:r>
          </w:p>
        </w:tc>
        <w:tc>
          <w:tcPr>
            <w:tcW w:w="4675" w:type="dxa"/>
          </w:tcPr>
          <w:p w14:paraId="5BF9D597" w14:textId="56DC9E67" w:rsidR="0097657A" w:rsidRPr="00DF0BF6" w:rsidRDefault="0097657A" w:rsidP="006907DF">
            <w:pPr>
              <w:rPr>
                <w:rFonts w:ascii="Arial" w:hAnsi="Arial" w:cs="Arial"/>
                <w:sz w:val="22"/>
                <w:szCs w:val="22"/>
              </w:rPr>
            </w:pPr>
            <w:r w:rsidRPr="00DF0BF6">
              <w:rPr>
                <w:rFonts w:ascii="Arial" w:hAnsi="Arial" w:cs="Arial"/>
                <w:sz w:val="22"/>
                <w:szCs w:val="22"/>
              </w:rPr>
              <w:t>15%</w:t>
            </w:r>
          </w:p>
        </w:tc>
      </w:tr>
    </w:tbl>
    <w:p w14:paraId="2EF83DCF" w14:textId="77777777" w:rsidR="00DF0BF6" w:rsidRDefault="00DF0BF6" w:rsidP="006907DF">
      <w:pPr>
        <w:pStyle w:val="Heading2"/>
        <w:rPr>
          <w:rFonts w:ascii="Arial" w:hAnsi="Arial" w:cs="Arial"/>
          <w:sz w:val="22"/>
          <w:szCs w:val="22"/>
        </w:rPr>
      </w:pPr>
    </w:p>
    <w:p w14:paraId="290F5D2B" w14:textId="0AA31F66" w:rsidR="00862F17" w:rsidRPr="00DF0BF6" w:rsidRDefault="00862F17" w:rsidP="006907DF">
      <w:pPr>
        <w:pStyle w:val="Heading2"/>
        <w:rPr>
          <w:rFonts w:ascii="Arial" w:hAnsi="Arial" w:cs="Arial"/>
          <w:sz w:val="22"/>
          <w:szCs w:val="22"/>
        </w:rPr>
      </w:pPr>
      <w:r w:rsidRPr="00DF0BF6">
        <w:rPr>
          <w:rFonts w:ascii="Arial" w:hAnsi="Arial" w:cs="Arial"/>
          <w:sz w:val="22"/>
          <w:szCs w:val="22"/>
        </w:rPr>
        <w:t>Grading Scale</w:t>
      </w:r>
    </w:p>
    <w:tbl>
      <w:tblPr>
        <w:tblStyle w:val="TableGrid1"/>
        <w:tblW w:w="0" w:type="auto"/>
        <w:jc w:val="center"/>
        <w:tblInd w:w="0" w:type="dxa"/>
        <w:tblLook w:val="04A0" w:firstRow="1" w:lastRow="0" w:firstColumn="1" w:lastColumn="0" w:noHBand="0" w:noVBand="1"/>
      </w:tblPr>
      <w:tblGrid>
        <w:gridCol w:w="1885"/>
        <w:gridCol w:w="3240"/>
      </w:tblGrid>
      <w:tr w:rsidR="00E122C5" w:rsidRPr="00DF0BF6" w14:paraId="1BDD8787" w14:textId="77777777">
        <w:trPr>
          <w:jc w:val="center"/>
        </w:trPr>
        <w:tc>
          <w:tcPr>
            <w:tcW w:w="1885" w:type="dxa"/>
            <w:tcBorders>
              <w:top w:val="single" w:sz="4" w:space="0" w:color="auto"/>
              <w:left w:val="single" w:sz="4" w:space="0" w:color="auto"/>
              <w:bottom w:val="single" w:sz="4" w:space="0" w:color="auto"/>
              <w:right w:val="single" w:sz="4" w:space="0" w:color="auto"/>
            </w:tcBorders>
            <w:hideMark/>
          </w:tcPr>
          <w:p w14:paraId="5AF24943" w14:textId="77777777" w:rsidR="00E122C5" w:rsidRPr="00DF0BF6" w:rsidRDefault="00E122C5" w:rsidP="00E122C5">
            <w:pPr>
              <w:jc w:val="center"/>
              <w:rPr>
                <w:b/>
                <w:bCs/>
                <w:sz w:val="22"/>
                <w:szCs w:val="22"/>
              </w:rPr>
            </w:pPr>
            <w:r w:rsidRPr="00DF0BF6">
              <w:rPr>
                <w:b/>
                <w:bCs/>
                <w:sz w:val="22"/>
                <w:szCs w:val="22"/>
              </w:rPr>
              <w:t>Letter Grades</w:t>
            </w:r>
          </w:p>
        </w:tc>
        <w:tc>
          <w:tcPr>
            <w:tcW w:w="3240" w:type="dxa"/>
            <w:tcBorders>
              <w:top w:val="single" w:sz="4" w:space="0" w:color="auto"/>
              <w:left w:val="single" w:sz="4" w:space="0" w:color="auto"/>
              <w:bottom w:val="single" w:sz="4" w:space="0" w:color="auto"/>
              <w:right w:val="single" w:sz="4" w:space="0" w:color="auto"/>
            </w:tcBorders>
            <w:hideMark/>
          </w:tcPr>
          <w:p w14:paraId="1BF1873A" w14:textId="77777777" w:rsidR="00E122C5" w:rsidRPr="00DF0BF6" w:rsidRDefault="00E122C5" w:rsidP="00E122C5">
            <w:pPr>
              <w:jc w:val="center"/>
              <w:rPr>
                <w:b/>
                <w:bCs/>
                <w:sz w:val="22"/>
                <w:szCs w:val="22"/>
              </w:rPr>
            </w:pPr>
            <w:r w:rsidRPr="00DF0BF6">
              <w:rPr>
                <w:b/>
                <w:bCs/>
                <w:sz w:val="22"/>
                <w:szCs w:val="22"/>
              </w:rPr>
              <w:t>Percentage Ranges</w:t>
            </w:r>
          </w:p>
        </w:tc>
      </w:tr>
      <w:tr w:rsidR="00E122C5" w:rsidRPr="00DF0BF6" w14:paraId="006E0A39" w14:textId="77777777">
        <w:trPr>
          <w:jc w:val="center"/>
        </w:trPr>
        <w:tc>
          <w:tcPr>
            <w:tcW w:w="1885" w:type="dxa"/>
            <w:tcBorders>
              <w:top w:val="single" w:sz="4" w:space="0" w:color="auto"/>
              <w:left w:val="single" w:sz="4" w:space="0" w:color="auto"/>
              <w:bottom w:val="single" w:sz="4" w:space="0" w:color="auto"/>
              <w:right w:val="single" w:sz="4" w:space="0" w:color="auto"/>
            </w:tcBorders>
          </w:tcPr>
          <w:p w14:paraId="1CA4F626" w14:textId="2A3089B1" w:rsidR="00E122C5" w:rsidRPr="00DF0BF6" w:rsidRDefault="00E122C5" w:rsidP="00E122C5">
            <w:pPr>
              <w:rPr>
                <w:sz w:val="22"/>
                <w:szCs w:val="22"/>
              </w:rPr>
            </w:pPr>
            <w:r w:rsidRPr="00DF0BF6">
              <w:rPr>
                <w:sz w:val="22"/>
                <w:szCs w:val="22"/>
              </w:rPr>
              <w:t>A</w:t>
            </w:r>
          </w:p>
        </w:tc>
        <w:tc>
          <w:tcPr>
            <w:tcW w:w="3240" w:type="dxa"/>
            <w:tcBorders>
              <w:top w:val="single" w:sz="4" w:space="0" w:color="auto"/>
              <w:left w:val="single" w:sz="4" w:space="0" w:color="auto"/>
              <w:bottom w:val="single" w:sz="4" w:space="0" w:color="auto"/>
              <w:right w:val="single" w:sz="4" w:space="0" w:color="auto"/>
            </w:tcBorders>
          </w:tcPr>
          <w:p w14:paraId="7F83DACE" w14:textId="28D751CA" w:rsidR="00E122C5" w:rsidRPr="00DF0BF6" w:rsidRDefault="0074113B" w:rsidP="00E122C5">
            <w:pPr>
              <w:rPr>
                <w:sz w:val="22"/>
                <w:szCs w:val="22"/>
              </w:rPr>
            </w:pPr>
            <w:r w:rsidRPr="00DF0BF6">
              <w:rPr>
                <w:sz w:val="22"/>
                <w:szCs w:val="22"/>
              </w:rPr>
              <w:t xml:space="preserve">90 </w:t>
            </w:r>
            <w:r w:rsidR="00D22F6E" w:rsidRPr="00DF0BF6">
              <w:rPr>
                <w:sz w:val="22"/>
                <w:szCs w:val="22"/>
              </w:rPr>
              <w:t>--</w:t>
            </w:r>
            <w:r w:rsidRPr="00DF0BF6">
              <w:rPr>
                <w:sz w:val="22"/>
                <w:szCs w:val="22"/>
              </w:rPr>
              <w:t>100</w:t>
            </w:r>
          </w:p>
        </w:tc>
      </w:tr>
      <w:tr w:rsidR="00E122C5" w:rsidRPr="00DF0BF6" w14:paraId="2CC0E9D9" w14:textId="77777777">
        <w:trPr>
          <w:jc w:val="center"/>
        </w:trPr>
        <w:tc>
          <w:tcPr>
            <w:tcW w:w="1885" w:type="dxa"/>
            <w:tcBorders>
              <w:top w:val="single" w:sz="4" w:space="0" w:color="auto"/>
              <w:left w:val="single" w:sz="4" w:space="0" w:color="auto"/>
              <w:bottom w:val="single" w:sz="4" w:space="0" w:color="auto"/>
              <w:right w:val="single" w:sz="4" w:space="0" w:color="auto"/>
            </w:tcBorders>
          </w:tcPr>
          <w:p w14:paraId="188AEA13" w14:textId="7A14E7F3" w:rsidR="00E122C5" w:rsidRPr="00DF0BF6" w:rsidRDefault="00E122C5" w:rsidP="00E122C5">
            <w:pPr>
              <w:rPr>
                <w:sz w:val="22"/>
                <w:szCs w:val="22"/>
              </w:rPr>
            </w:pPr>
            <w:r w:rsidRPr="00DF0BF6">
              <w:rPr>
                <w:sz w:val="22"/>
                <w:szCs w:val="22"/>
              </w:rPr>
              <w:t>B+</w:t>
            </w:r>
          </w:p>
        </w:tc>
        <w:tc>
          <w:tcPr>
            <w:tcW w:w="3240" w:type="dxa"/>
            <w:tcBorders>
              <w:top w:val="single" w:sz="4" w:space="0" w:color="auto"/>
              <w:left w:val="single" w:sz="4" w:space="0" w:color="auto"/>
              <w:bottom w:val="single" w:sz="4" w:space="0" w:color="auto"/>
              <w:right w:val="single" w:sz="4" w:space="0" w:color="auto"/>
            </w:tcBorders>
          </w:tcPr>
          <w:p w14:paraId="2442ABAE" w14:textId="04BF81A9" w:rsidR="00E122C5" w:rsidRPr="00DF0BF6" w:rsidRDefault="0074113B" w:rsidP="00E122C5">
            <w:pPr>
              <w:rPr>
                <w:sz w:val="22"/>
                <w:szCs w:val="22"/>
              </w:rPr>
            </w:pPr>
            <w:r w:rsidRPr="00DF0BF6">
              <w:rPr>
                <w:sz w:val="22"/>
                <w:szCs w:val="22"/>
              </w:rPr>
              <w:t>85 -</w:t>
            </w:r>
            <w:r w:rsidR="00215F4B" w:rsidRPr="00DF0BF6">
              <w:rPr>
                <w:sz w:val="22"/>
                <w:szCs w:val="22"/>
              </w:rPr>
              <w:t>-</w:t>
            </w:r>
            <w:r w:rsidRPr="00DF0BF6">
              <w:rPr>
                <w:sz w:val="22"/>
                <w:szCs w:val="22"/>
              </w:rPr>
              <w:t xml:space="preserve"> &lt; 90</w:t>
            </w:r>
          </w:p>
        </w:tc>
      </w:tr>
      <w:tr w:rsidR="00E122C5" w:rsidRPr="00DF0BF6" w14:paraId="707E9B67" w14:textId="77777777">
        <w:trPr>
          <w:jc w:val="center"/>
        </w:trPr>
        <w:tc>
          <w:tcPr>
            <w:tcW w:w="1885" w:type="dxa"/>
            <w:tcBorders>
              <w:top w:val="single" w:sz="4" w:space="0" w:color="auto"/>
              <w:left w:val="single" w:sz="4" w:space="0" w:color="auto"/>
              <w:bottom w:val="single" w:sz="4" w:space="0" w:color="auto"/>
              <w:right w:val="single" w:sz="4" w:space="0" w:color="auto"/>
            </w:tcBorders>
          </w:tcPr>
          <w:p w14:paraId="7FD7EB6E" w14:textId="0F134B5E" w:rsidR="00E122C5" w:rsidRPr="00DF0BF6" w:rsidRDefault="00E122C5" w:rsidP="00E122C5">
            <w:pPr>
              <w:rPr>
                <w:sz w:val="22"/>
                <w:szCs w:val="22"/>
              </w:rPr>
            </w:pPr>
            <w:r w:rsidRPr="00DF0BF6">
              <w:rPr>
                <w:sz w:val="22"/>
                <w:szCs w:val="22"/>
              </w:rPr>
              <w:t>B</w:t>
            </w:r>
          </w:p>
        </w:tc>
        <w:tc>
          <w:tcPr>
            <w:tcW w:w="3240" w:type="dxa"/>
            <w:tcBorders>
              <w:top w:val="single" w:sz="4" w:space="0" w:color="auto"/>
              <w:left w:val="single" w:sz="4" w:space="0" w:color="auto"/>
              <w:bottom w:val="single" w:sz="4" w:space="0" w:color="auto"/>
              <w:right w:val="single" w:sz="4" w:space="0" w:color="auto"/>
            </w:tcBorders>
          </w:tcPr>
          <w:p w14:paraId="196FC8FF" w14:textId="7BAD8CB0" w:rsidR="00E122C5" w:rsidRPr="00DF0BF6" w:rsidRDefault="00215F4B" w:rsidP="00E122C5">
            <w:pPr>
              <w:rPr>
                <w:sz w:val="22"/>
                <w:szCs w:val="22"/>
              </w:rPr>
            </w:pPr>
            <w:r w:rsidRPr="00DF0BF6">
              <w:rPr>
                <w:sz w:val="22"/>
                <w:szCs w:val="22"/>
              </w:rPr>
              <w:t>75 -- &lt; 85</w:t>
            </w:r>
          </w:p>
        </w:tc>
      </w:tr>
      <w:tr w:rsidR="00E122C5" w:rsidRPr="00DF0BF6" w14:paraId="4DB0570D" w14:textId="77777777">
        <w:trPr>
          <w:jc w:val="center"/>
        </w:trPr>
        <w:tc>
          <w:tcPr>
            <w:tcW w:w="1885" w:type="dxa"/>
            <w:tcBorders>
              <w:top w:val="single" w:sz="4" w:space="0" w:color="auto"/>
              <w:left w:val="single" w:sz="4" w:space="0" w:color="auto"/>
              <w:bottom w:val="single" w:sz="4" w:space="0" w:color="auto"/>
              <w:right w:val="single" w:sz="4" w:space="0" w:color="auto"/>
            </w:tcBorders>
          </w:tcPr>
          <w:p w14:paraId="441CA42C" w14:textId="78C1A235" w:rsidR="00E122C5" w:rsidRPr="00DF0BF6" w:rsidRDefault="00E122C5" w:rsidP="00E122C5">
            <w:pPr>
              <w:rPr>
                <w:sz w:val="22"/>
                <w:szCs w:val="22"/>
              </w:rPr>
            </w:pPr>
            <w:r w:rsidRPr="00DF0BF6">
              <w:rPr>
                <w:sz w:val="22"/>
                <w:szCs w:val="22"/>
              </w:rPr>
              <w:t>C+</w:t>
            </w:r>
          </w:p>
        </w:tc>
        <w:tc>
          <w:tcPr>
            <w:tcW w:w="3240" w:type="dxa"/>
            <w:tcBorders>
              <w:top w:val="single" w:sz="4" w:space="0" w:color="auto"/>
              <w:left w:val="single" w:sz="4" w:space="0" w:color="auto"/>
              <w:bottom w:val="single" w:sz="4" w:space="0" w:color="auto"/>
              <w:right w:val="single" w:sz="4" w:space="0" w:color="auto"/>
            </w:tcBorders>
          </w:tcPr>
          <w:p w14:paraId="19D2F93D" w14:textId="573A892E" w:rsidR="00E122C5" w:rsidRPr="00DF0BF6" w:rsidRDefault="00215F4B" w:rsidP="00E122C5">
            <w:pPr>
              <w:rPr>
                <w:sz w:val="22"/>
                <w:szCs w:val="22"/>
              </w:rPr>
            </w:pPr>
            <w:r w:rsidRPr="00DF0BF6">
              <w:rPr>
                <w:sz w:val="22"/>
                <w:szCs w:val="22"/>
              </w:rPr>
              <w:t>70 -- &lt; 75</w:t>
            </w:r>
          </w:p>
        </w:tc>
      </w:tr>
      <w:tr w:rsidR="00E122C5" w:rsidRPr="00DF0BF6" w14:paraId="2F469EF9" w14:textId="77777777">
        <w:trPr>
          <w:jc w:val="center"/>
        </w:trPr>
        <w:tc>
          <w:tcPr>
            <w:tcW w:w="1885" w:type="dxa"/>
            <w:tcBorders>
              <w:top w:val="single" w:sz="4" w:space="0" w:color="auto"/>
              <w:left w:val="single" w:sz="4" w:space="0" w:color="auto"/>
              <w:bottom w:val="single" w:sz="4" w:space="0" w:color="auto"/>
              <w:right w:val="single" w:sz="4" w:space="0" w:color="auto"/>
            </w:tcBorders>
          </w:tcPr>
          <w:p w14:paraId="010868EA" w14:textId="3778B3C8" w:rsidR="00E122C5" w:rsidRPr="00DF0BF6" w:rsidRDefault="00E122C5" w:rsidP="00E122C5">
            <w:pPr>
              <w:rPr>
                <w:sz w:val="22"/>
                <w:szCs w:val="22"/>
              </w:rPr>
            </w:pPr>
            <w:r w:rsidRPr="00DF0BF6">
              <w:rPr>
                <w:sz w:val="22"/>
                <w:szCs w:val="22"/>
              </w:rPr>
              <w:t>C</w:t>
            </w:r>
          </w:p>
        </w:tc>
        <w:tc>
          <w:tcPr>
            <w:tcW w:w="3240" w:type="dxa"/>
            <w:tcBorders>
              <w:top w:val="single" w:sz="4" w:space="0" w:color="auto"/>
              <w:left w:val="single" w:sz="4" w:space="0" w:color="auto"/>
              <w:bottom w:val="single" w:sz="4" w:space="0" w:color="auto"/>
              <w:right w:val="single" w:sz="4" w:space="0" w:color="auto"/>
            </w:tcBorders>
          </w:tcPr>
          <w:p w14:paraId="3AAD8EA8" w14:textId="342E0867" w:rsidR="00E122C5" w:rsidRPr="00DF0BF6" w:rsidRDefault="00215F4B" w:rsidP="00E122C5">
            <w:pPr>
              <w:rPr>
                <w:sz w:val="22"/>
                <w:szCs w:val="22"/>
              </w:rPr>
            </w:pPr>
            <w:r w:rsidRPr="00DF0BF6">
              <w:rPr>
                <w:sz w:val="22"/>
                <w:szCs w:val="22"/>
              </w:rPr>
              <w:t>60 -- &lt;70</w:t>
            </w:r>
          </w:p>
        </w:tc>
      </w:tr>
      <w:tr w:rsidR="00E122C5" w:rsidRPr="00DF0BF6" w14:paraId="715792E7" w14:textId="77777777">
        <w:trPr>
          <w:jc w:val="center"/>
        </w:trPr>
        <w:tc>
          <w:tcPr>
            <w:tcW w:w="1885" w:type="dxa"/>
            <w:tcBorders>
              <w:top w:val="single" w:sz="4" w:space="0" w:color="auto"/>
              <w:left w:val="single" w:sz="4" w:space="0" w:color="auto"/>
              <w:bottom w:val="single" w:sz="4" w:space="0" w:color="auto"/>
              <w:right w:val="single" w:sz="4" w:space="0" w:color="auto"/>
            </w:tcBorders>
          </w:tcPr>
          <w:p w14:paraId="434D7087" w14:textId="4A4ACE96" w:rsidR="00E122C5" w:rsidRPr="00DF0BF6" w:rsidRDefault="0074113B" w:rsidP="00E122C5">
            <w:pPr>
              <w:rPr>
                <w:sz w:val="22"/>
                <w:szCs w:val="22"/>
              </w:rPr>
            </w:pPr>
            <w:r w:rsidRPr="00DF0BF6">
              <w:rPr>
                <w:sz w:val="22"/>
                <w:szCs w:val="22"/>
              </w:rPr>
              <w:t>F</w:t>
            </w:r>
          </w:p>
        </w:tc>
        <w:tc>
          <w:tcPr>
            <w:tcW w:w="3240" w:type="dxa"/>
            <w:tcBorders>
              <w:top w:val="single" w:sz="4" w:space="0" w:color="auto"/>
              <w:left w:val="single" w:sz="4" w:space="0" w:color="auto"/>
              <w:bottom w:val="single" w:sz="4" w:space="0" w:color="auto"/>
              <w:right w:val="single" w:sz="4" w:space="0" w:color="auto"/>
            </w:tcBorders>
          </w:tcPr>
          <w:p w14:paraId="0CE2BC1E" w14:textId="1FDCF19D" w:rsidR="00E122C5" w:rsidRPr="00DF0BF6" w:rsidRDefault="00215F4B" w:rsidP="00E122C5">
            <w:pPr>
              <w:rPr>
                <w:sz w:val="22"/>
                <w:szCs w:val="22"/>
              </w:rPr>
            </w:pPr>
            <w:r w:rsidRPr="00DF0BF6">
              <w:rPr>
                <w:sz w:val="22"/>
                <w:szCs w:val="22"/>
              </w:rPr>
              <w:t xml:space="preserve"> &lt; 60</w:t>
            </w:r>
          </w:p>
        </w:tc>
      </w:tr>
    </w:tbl>
    <w:p w14:paraId="716444C4" w14:textId="045DA549" w:rsidR="00F70CAE" w:rsidRPr="00DF0BF6" w:rsidRDefault="00F70CAE" w:rsidP="00E020CE">
      <w:pPr>
        <w:rPr>
          <w:rFonts w:ascii="Arial" w:hAnsi="Arial" w:cs="Arial"/>
          <w:sz w:val="22"/>
          <w:szCs w:val="22"/>
        </w:rPr>
      </w:pPr>
    </w:p>
    <w:p w14:paraId="6F30108B" w14:textId="3AC0BE15" w:rsidR="004D62B4" w:rsidRPr="00DF0BF6" w:rsidRDefault="003C7D6B" w:rsidP="004D62B4">
      <w:pPr>
        <w:pStyle w:val="Heading1"/>
        <w:rPr>
          <w:rFonts w:ascii="Arial" w:hAnsi="Arial" w:cs="Arial"/>
          <w:sz w:val="22"/>
        </w:rPr>
      </w:pPr>
      <w:r w:rsidRPr="00DF0BF6">
        <w:rPr>
          <w:rFonts w:ascii="Arial" w:hAnsi="Arial" w:cs="Arial"/>
          <w:sz w:val="22"/>
        </w:rPr>
        <w:t>Acces</w:t>
      </w:r>
      <w:r w:rsidR="00E020CE" w:rsidRPr="00DF0BF6">
        <w:rPr>
          <w:rFonts w:ascii="Arial" w:hAnsi="Arial" w:cs="Arial"/>
          <w:sz w:val="22"/>
        </w:rPr>
        <w:t>A</w:t>
      </w:r>
      <w:r w:rsidRPr="00DF0BF6">
        <w:rPr>
          <w:rFonts w:ascii="Arial" w:hAnsi="Arial" w:cs="Arial"/>
          <w:sz w:val="22"/>
        </w:rPr>
        <w:t xml:space="preserve">ity and Accommodations </w:t>
      </w:r>
    </w:p>
    <w:p w14:paraId="21F7A3E0" w14:textId="6382A852" w:rsidR="004D62B4" w:rsidRPr="00DF0BF6" w:rsidRDefault="004D62B4" w:rsidP="004D62B4">
      <w:pPr>
        <w:rPr>
          <w:rFonts w:ascii="Arial" w:hAnsi="Arial" w:cs="Arial"/>
          <w:sz w:val="22"/>
          <w:szCs w:val="22"/>
        </w:rPr>
      </w:pPr>
      <w:r w:rsidRPr="00DF0BF6">
        <w:rPr>
          <w:rFonts w:ascii="Arial" w:hAnsi="Arial" w:cs="Arial"/>
          <w:sz w:val="22"/>
          <w:szCs w:val="22"/>
        </w:rPr>
        <w:t xml:space="preserve">Students with disabilities requesting </w:t>
      </w:r>
      <w:r w:rsidR="00D351FF" w:rsidRPr="00DF0BF6">
        <w:rPr>
          <w:rFonts w:ascii="Arial" w:hAnsi="Arial" w:cs="Arial"/>
          <w:sz w:val="22"/>
          <w:szCs w:val="22"/>
        </w:rPr>
        <w:t>accommodation</w:t>
      </w:r>
      <w:r w:rsidRPr="00DF0BF6">
        <w:rPr>
          <w:rFonts w:ascii="Arial" w:hAnsi="Arial" w:cs="Arial"/>
          <w:sz w:val="22"/>
          <w:szCs w:val="22"/>
        </w:rPr>
        <w:t xml:space="preserve"> should review all the information listed in this section. </w:t>
      </w:r>
    </w:p>
    <w:p w14:paraId="34569A1F" w14:textId="4B9A4BE3" w:rsidR="004D62B4" w:rsidRPr="00DF0BF6" w:rsidRDefault="004D62B4" w:rsidP="004D62B4">
      <w:pPr>
        <w:pStyle w:val="Heading2"/>
        <w:rPr>
          <w:rFonts w:ascii="Arial" w:hAnsi="Arial" w:cs="Arial"/>
          <w:sz w:val="22"/>
          <w:szCs w:val="22"/>
        </w:rPr>
      </w:pPr>
      <w:r w:rsidRPr="00DF0BF6">
        <w:rPr>
          <w:rFonts w:ascii="Arial" w:hAnsi="Arial" w:cs="Arial"/>
          <w:sz w:val="22"/>
          <w:szCs w:val="22"/>
        </w:rPr>
        <w:t xml:space="preserve">Brief </w:t>
      </w:r>
      <w:r w:rsidR="003C7D6B" w:rsidRPr="00DF0BF6">
        <w:rPr>
          <w:rFonts w:ascii="Arial" w:hAnsi="Arial" w:cs="Arial"/>
          <w:sz w:val="22"/>
          <w:szCs w:val="22"/>
        </w:rPr>
        <w:t>I</w:t>
      </w:r>
      <w:r w:rsidRPr="00DF0BF6">
        <w:rPr>
          <w:rFonts w:ascii="Arial" w:hAnsi="Arial" w:cs="Arial"/>
          <w:sz w:val="22"/>
          <w:szCs w:val="22"/>
        </w:rPr>
        <w:t>ntroduction</w:t>
      </w:r>
    </w:p>
    <w:p w14:paraId="7963779E" w14:textId="7EA4C14E" w:rsidR="004D62B4" w:rsidRPr="00DF0BF6" w:rsidRDefault="004D62B4" w:rsidP="004D62B4">
      <w:pPr>
        <w:rPr>
          <w:rFonts w:ascii="Arial" w:hAnsi="Arial" w:cs="Arial"/>
          <w:sz w:val="22"/>
          <w:szCs w:val="22"/>
        </w:rPr>
      </w:pPr>
      <w:r w:rsidRPr="00DF0BF6">
        <w:rPr>
          <w:rFonts w:ascii="Arial" w:eastAsia="Calibri" w:hAnsi="Arial" w:cs="Arial"/>
          <w:sz w:val="22"/>
          <w:szCs w:val="22"/>
        </w:rPr>
        <w:t>Rutgers School of Graduate Studies is committed to providing equitable access to learning opportunities to students with documented disabilities (e.g.</w:t>
      </w:r>
      <w:r w:rsidR="005A1A59" w:rsidRPr="00DF0BF6">
        <w:rPr>
          <w:rFonts w:ascii="Arial" w:eastAsia="Calibri" w:hAnsi="Arial" w:cs="Arial"/>
          <w:sz w:val="22"/>
          <w:szCs w:val="22"/>
        </w:rPr>
        <w:t>,</w:t>
      </w:r>
      <w:r w:rsidRPr="00DF0BF6">
        <w:rPr>
          <w:rFonts w:ascii="Arial" w:eastAsia="Calibri" w:hAnsi="Arial" w:cs="Arial"/>
          <w:sz w:val="22"/>
          <w:szCs w:val="22"/>
        </w:rPr>
        <w:t xml:space="preserve"> mental health, attentional, learning, chronic health, sensory, or physical). To ensure access to this</w:t>
      </w:r>
      <w:r w:rsidR="005A1A59" w:rsidRPr="00DF0BF6">
        <w:rPr>
          <w:rFonts w:ascii="Arial" w:eastAsia="Calibri" w:hAnsi="Arial" w:cs="Arial"/>
          <w:sz w:val="22"/>
          <w:szCs w:val="22"/>
        </w:rPr>
        <w:t>, please contact</w:t>
      </w:r>
      <w:r w:rsidR="00C4413A" w:rsidRPr="00DF0BF6">
        <w:rPr>
          <w:rFonts w:ascii="Arial" w:hAnsi="Arial" w:cs="Arial"/>
          <w:sz w:val="22"/>
          <w:szCs w:val="22"/>
        </w:rPr>
        <w:t xml:space="preserve"> the School of Graduate Studies </w:t>
      </w:r>
      <w:r w:rsidRPr="00DF0BF6">
        <w:rPr>
          <w:rFonts w:ascii="Arial" w:eastAsia="Calibri" w:hAnsi="Arial" w:cs="Arial"/>
          <w:sz w:val="22"/>
          <w:szCs w:val="22"/>
        </w:rPr>
        <w:t xml:space="preserve">to engage in a confidential conversation about the process for requesting reasonable accommodations in the classroom setting. Students are encouraged to register with </w:t>
      </w:r>
      <w:r w:rsidR="00C4413A" w:rsidRPr="00DF0BF6">
        <w:rPr>
          <w:rFonts w:ascii="Arial" w:eastAsia="Calibri" w:hAnsi="Arial" w:cs="Arial"/>
          <w:sz w:val="22"/>
          <w:szCs w:val="22"/>
        </w:rPr>
        <w:lastRenderedPageBreak/>
        <w:t>the Office of Disability Services</w:t>
      </w:r>
      <w:r w:rsidRPr="00DF0BF6">
        <w:rPr>
          <w:rFonts w:ascii="Arial" w:eastAsia="Calibri" w:hAnsi="Arial" w:cs="Arial"/>
          <w:sz w:val="22"/>
          <w:szCs w:val="22"/>
        </w:rPr>
        <w:t xml:space="preserve"> as soon as they begin their program. Accommodations are not provided retroactively. </w:t>
      </w:r>
      <w:r w:rsidR="00055385" w:rsidRPr="00DF0BF6">
        <w:rPr>
          <w:rFonts w:ascii="Arial" w:eastAsia="Calibri" w:hAnsi="Arial" w:cs="Arial"/>
          <w:sz w:val="22"/>
          <w:szCs w:val="22"/>
        </w:rPr>
        <w:t xml:space="preserve">Rutgers Health’s </w:t>
      </w:r>
      <w:r w:rsidRPr="00DF0BF6">
        <w:rPr>
          <w:rFonts w:ascii="Arial" w:eastAsia="Calibri" w:hAnsi="Arial" w:cs="Arial"/>
          <w:sz w:val="22"/>
          <w:szCs w:val="22"/>
        </w:rPr>
        <w:t xml:space="preserve">School of Graduate Studies </w:t>
      </w:r>
      <w:r w:rsidR="00055385" w:rsidRPr="00DF0BF6">
        <w:rPr>
          <w:rFonts w:ascii="Arial" w:eastAsia="Calibri" w:hAnsi="Arial" w:cs="Arial"/>
          <w:sz w:val="22"/>
          <w:szCs w:val="22"/>
        </w:rPr>
        <w:t xml:space="preserve">Biomedical and Health Sciences Unit </w:t>
      </w:r>
      <w:r w:rsidRPr="00DF0BF6">
        <w:rPr>
          <w:rFonts w:ascii="Arial" w:eastAsia="Calibri" w:hAnsi="Arial" w:cs="Arial"/>
          <w:sz w:val="22"/>
          <w:szCs w:val="22"/>
        </w:rPr>
        <w:t xml:space="preserve">encourages students to access all resources available through the </w:t>
      </w:r>
      <w:proofErr w:type="gramStart"/>
      <w:r w:rsidRPr="00DF0BF6">
        <w:rPr>
          <w:rFonts w:ascii="Arial" w:eastAsia="Calibri" w:hAnsi="Arial" w:cs="Arial"/>
          <w:sz w:val="22"/>
          <w:szCs w:val="22"/>
        </w:rPr>
        <w:t>School</w:t>
      </w:r>
      <w:proofErr w:type="gramEnd"/>
      <w:r w:rsidRPr="00DF0BF6">
        <w:rPr>
          <w:rFonts w:ascii="Arial" w:eastAsia="Calibri" w:hAnsi="Arial" w:cs="Arial"/>
          <w:sz w:val="22"/>
          <w:szCs w:val="22"/>
        </w:rPr>
        <w:t xml:space="preserve"> for consistent support and access to their program. More information can be found online at </w:t>
      </w:r>
      <w:hyperlink r:id="rId20" w:history="1">
        <w:r w:rsidR="00055385" w:rsidRPr="00DF0BF6">
          <w:rPr>
            <w:rStyle w:val="Hyperlink"/>
            <w:rFonts w:ascii="Arial" w:hAnsi="Arial" w:cs="Arial"/>
            <w:sz w:val="22"/>
            <w:szCs w:val="22"/>
          </w:rPr>
          <w:t>the Office of Disability Services website</w:t>
        </w:r>
      </w:hyperlink>
      <w:r w:rsidR="005A1A59" w:rsidRPr="00DF0BF6">
        <w:rPr>
          <w:rFonts w:ascii="Arial" w:hAnsi="Arial" w:cs="Arial"/>
          <w:sz w:val="22"/>
          <w:szCs w:val="22"/>
        </w:rPr>
        <w:t>.</w:t>
      </w:r>
      <w:r w:rsidRPr="00DF0BF6">
        <w:rPr>
          <w:rFonts w:ascii="Arial" w:hAnsi="Arial" w:cs="Arial"/>
          <w:sz w:val="22"/>
          <w:szCs w:val="22"/>
        </w:rPr>
        <w:t xml:space="preserve"> </w:t>
      </w:r>
    </w:p>
    <w:p w14:paraId="77F0D8DD" w14:textId="5B6C5F98" w:rsidR="004D62B4" w:rsidRPr="00DF0BF6" w:rsidRDefault="004D62B4" w:rsidP="004D62B4">
      <w:pPr>
        <w:rPr>
          <w:rFonts w:ascii="Arial" w:eastAsia="Calibri" w:hAnsi="Arial" w:cs="Arial"/>
          <w:sz w:val="22"/>
          <w:szCs w:val="22"/>
        </w:rPr>
      </w:pPr>
      <w:r w:rsidRPr="00DF0BF6">
        <w:rPr>
          <w:rFonts w:ascii="Arial" w:eastAsia="Calibri" w:hAnsi="Arial" w:cs="Arial"/>
          <w:sz w:val="22"/>
          <w:szCs w:val="22"/>
        </w:rPr>
        <w:t xml:space="preserve">After the student completes the process listed below and the documentation supports the request for reasonable accommodations, the Office of Disability Services will provide the student with a </w:t>
      </w:r>
      <w:r w:rsidR="00055385" w:rsidRPr="00DF0BF6">
        <w:rPr>
          <w:rFonts w:ascii="Arial" w:eastAsia="Calibri" w:hAnsi="Arial" w:cs="Arial"/>
          <w:sz w:val="22"/>
          <w:szCs w:val="22"/>
        </w:rPr>
        <w:t>l</w:t>
      </w:r>
      <w:r w:rsidRPr="00DF0BF6">
        <w:rPr>
          <w:rFonts w:ascii="Arial" w:eastAsia="Calibri" w:hAnsi="Arial" w:cs="Arial"/>
          <w:sz w:val="22"/>
          <w:szCs w:val="22"/>
        </w:rPr>
        <w:t xml:space="preserve">etter of </w:t>
      </w:r>
      <w:r w:rsidR="00055385" w:rsidRPr="00DF0BF6">
        <w:rPr>
          <w:rFonts w:ascii="Arial" w:eastAsia="Calibri" w:hAnsi="Arial" w:cs="Arial"/>
          <w:sz w:val="22"/>
          <w:szCs w:val="22"/>
        </w:rPr>
        <w:t>a</w:t>
      </w:r>
      <w:r w:rsidRPr="00DF0BF6">
        <w:rPr>
          <w:rFonts w:ascii="Arial" w:eastAsia="Calibri" w:hAnsi="Arial" w:cs="Arial"/>
          <w:sz w:val="22"/>
          <w:szCs w:val="22"/>
        </w:rPr>
        <w:t xml:space="preserve">ccommodations. This </w:t>
      </w:r>
      <w:r w:rsidR="00055385" w:rsidRPr="00DF0BF6">
        <w:rPr>
          <w:rFonts w:ascii="Arial" w:eastAsia="Calibri" w:hAnsi="Arial" w:cs="Arial"/>
          <w:sz w:val="22"/>
          <w:szCs w:val="22"/>
        </w:rPr>
        <w:t>l</w:t>
      </w:r>
      <w:r w:rsidRPr="00DF0BF6">
        <w:rPr>
          <w:rFonts w:ascii="Arial" w:eastAsia="Calibri" w:hAnsi="Arial" w:cs="Arial"/>
          <w:sz w:val="22"/>
          <w:szCs w:val="22"/>
        </w:rPr>
        <w:t xml:space="preserve">etter will be used to notify appropriate school personnel about the accommodations the student is qualified to receive. </w:t>
      </w:r>
    </w:p>
    <w:p w14:paraId="6DBC88D9" w14:textId="4C143F92" w:rsidR="004D62B4" w:rsidRPr="00DF0BF6" w:rsidRDefault="004D62B4" w:rsidP="004D62B4">
      <w:pPr>
        <w:pStyle w:val="Heading2"/>
        <w:rPr>
          <w:rFonts w:ascii="Arial" w:hAnsi="Arial" w:cs="Arial"/>
          <w:sz w:val="22"/>
          <w:szCs w:val="22"/>
        </w:rPr>
      </w:pPr>
      <w:r w:rsidRPr="00DF0BF6">
        <w:rPr>
          <w:rFonts w:ascii="Arial" w:hAnsi="Arial" w:cs="Arial"/>
          <w:sz w:val="22"/>
          <w:szCs w:val="22"/>
        </w:rPr>
        <w:t xml:space="preserve">Registration </w:t>
      </w:r>
      <w:r w:rsidR="003C7D6B" w:rsidRPr="00DF0BF6">
        <w:rPr>
          <w:rFonts w:ascii="Arial" w:hAnsi="Arial" w:cs="Arial"/>
          <w:sz w:val="22"/>
          <w:szCs w:val="22"/>
        </w:rPr>
        <w:t>F</w:t>
      </w:r>
      <w:r w:rsidRPr="00DF0BF6">
        <w:rPr>
          <w:rFonts w:ascii="Arial" w:hAnsi="Arial" w:cs="Arial"/>
          <w:sz w:val="22"/>
          <w:szCs w:val="22"/>
        </w:rPr>
        <w:t xml:space="preserve">orm </w:t>
      </w:r>
    </w:p>
    <w:p w14:paraId="74DAE2B1" w14:textId="0D0EBEDF" w:rsidR="004D62B4" w:rsidRPr="00DF0BF6" w:rsidRDefault="004D62B4" w:rsidP="004D62B4">
      <w:pPr>
        <w:rPr>
          <w:rFonts w:ascii="Arial" w:eastAsia="Calibri" w:hAnsi="Arial" w:cs="Arial"/>
          <w:strike/>
          <w:sz w:val="22"/>
          <w:szCs w:val="22"/>
        </w:rPr>
      </w:pPr>
      <w:r w:rsidRPr="00DF0BF6">
        <w:rPr>
          <w:rFonts w:ascii="Arial" w:eastAsia="Calibri" w:hAnsi="Arial" w:cs="Arial"/>
          <w:sz w:val="22"/>
          <w:szCs w:val="22"/>
        </w:rPr>
        <w:t xml:space="preserve">Rutgers University welcomes students with disabilities into </w:t>
      </w:r>
      <w:proofErr w:type="gramStart"/>
      <w:r w:rsidRPr="00DF0BF6">
        <w:rPr>
          <w:rFonts w:ascii="Arial" w:eastAsia="Calibri" w:hAnsi="Arial" w:cs="Arial"/>
          <w:sz w:val="22"/>
          <w:szCs w:val="22"/>
        </w:rPr>
        <w:t>all of</w:t>
      </w:r>
      <w:proofErr w:type="gramEnd"/>
      <w:r w:rsidRPr="00DF0BF6">
        <w:rPr>
          <w:rFonts w:ascii="Arial" w:eastAsia="Calibri" w:hAnsi="Arial" w:cs="Arial"/>
          <w:sz w:val="22"/>
          <w:szCs w:val="22"/>
        </w:rPr>
        <w:t xml:space="preserve"> the University's educational programs. </w:t>
      </w:r>
      <w:proofErr w:type="gramStart"/>
      <w:r w:rsidRPr="00DF0BF6">
        <w:rPr>
          <w:rFonts w:ascii="Arial" w:eastAsia="Calibri" w:hAnsi="Arial" w:cs="Arial"/>
          <w:sz w:val="22"/>
          <w:szCs w:val="22"/>
        </w:rPr>
        <w:t>In order to</w:t>
      </w:r>
      <w:proofErr w:type="gramEnd"/>
      <w:r w:rsidRPr="00DF0BF6">
        <w:rPr>
          <w:rFonts w:ascii="Arial" w:eastAsia="Calibri" w:hAnsi="Arial" w:cs="Arial"/>
          <w:sz w:val="22"/>
          <w:szCs w:val="22"/>
        </w:rPr>
        <w:t xml:space="preserve"> receive consideration for reasonable accommodations, a student with a disability must complete the ODS registration form: </w:t>
      </w:r>
      <w:hyperlink r:id="rId21" w:history="1">
        <w:r w:rsidRPr="00DF0BF6">
          <w:rPr>
            <w:rStyle w:val="Hyperlink"/>
            <w:rFonts w:ascii="Arial" w:eastAsia="Calibri" w:hAnsi="Arial" w:cs="Arial"/>
            <w:sz w:val="22"/>
            <w:szCs w:val="22"/>
          </w:rPr>
          <w:t>Registration Form | Office of Disability Services</w:t>
        </w:r>
      </w:hyperlink>
      <w:r w:rsidRPr="00DF0BF6">
        <w:rPr>
          <w:rFonts w:ascii="Arial" w:eastAsia="Calibri" w:hAnsi="Arial" w:cs="Arial"/>
          <w:sz w:val="22"/>
          <w:szCs w:val="22"/>
        </w:rPr>
        <w:t xml:space="preserve"> and make an appointment for intake interview. </w:t>
      </w:r>
    </w:p>
    <w:p w14:paraId="0C3795DE" w14:textId="77777777" w:rsidR="004D62B4" w:rsidRPr="00DF0BF6" w:rsidRDefault="004D62B4" w:rsidP="004D62B4">
      <w:pPr>
        <w:pStyle w:val="Heading2"/>
        <w:rPr>
          <w:rFonts w:ascii="Arial" w:hAnsi="Arial" w:cs="Arial"/>
          <w:sz w:val="22"/>
          <w:szCs w:val="22"/>
        </w:rPr>
      </w:pPr>
      <w:r w:rsidRPr="00DF0BF6">
        <w:rPr>
          <w:rFonts w:ascii="Arial" w:hAnsi="Arial" w:cs="Arial"/>
          <w:sz w:val="22"/>
          <w:szCs w:val="22"/>
        </w:rPr>
        <w:t xml:space="preserve">Documentation Guidelines </w:t>
      </w:r>
    </w:p>
    <w:p w14:paraId="78ED1337" w14:textId="055F9F36" w:rsidR="004D62B4" w:rsidRPr="00DF0BF6" w:rsidRDefault="004D62B4" w:rsidP="006907DF">
      <w:pPr>
        <w:rPr>
          <w:rFonts w:ascii="Arial" w:hAnsi="Arial" w:cs="Arial"/>
          <w:sz w:val="22"/>
          <w:szCs w:val="22"/>
        </w:rPr>
      </w:pPr>
      <w:r w:rsidRPr="00DF0BF6">
        <w:rPr>
          <w:rFonts w:ascii="Arial" w:eastAsia="Calibri" w:hAnsi="Arial" w:cs="Arial"/>
          <w:sz w:val="22"/>
          <w:szCs w:val="22"/>
        </w:rPr>
        <w:t xml:space="preserve">Please </w:t>
      </w:r>
      <w:proofErr w:type="gramStart"/>
      <w:r w:rsidRPr="00DF0BF6">
        <w:rPr>
          <w:rFonts w:ascii="Arial" w:eastAsia="Calibri" w:hAnsi="Arial" w:cs="Arial"/>
          <w:sz w:val="22"/>
          <w:szCs w:val="22"/>
        </w:rPr>
        <w:t>plan in advance</w:t>
      </w:r>
      <w:proofErr w:type="gramEnd"/>
      <w:r w:rsidRPr="00DF0BF6">
        <w:rPr>
          <w:rFonts w:ascii="Arial" w:eastAsia="Calibri" w:hAnsi="Arial" w:cs="Arial"/>
          <w:sz w:val="22"/>
          <w:szCs w:val="22"/>
        </w:rPr>
        <w:t xml:space="preserve"> to provide documentation of your disability. Detailed information is available on the </w:t>
      </w:r>
      <w:hyperlink r:id="rId22" w:history="1">
        <w:r w:rsidRPr="00DF0BF6">
          <w:rPr>
            <w:rStyle w:val="Hyperlink"/>
            <w:rFonts w:ascii="Arial" w:eastAsia="Calibri" w:hAnsi="Arial" w:cs="Arial"/>
            <w:sz w:val="22"/>
            <w:szCs w:val="22"/>
          </w:rPr>
          <w:t>Documentation Guidelines webpage</w:t>
        </w:r>
      </w:hyperlink>
      <w:r w:rsidRPr="00DF0BF6">
        <w:rPr>
          <w:rFonts w:ascii="Arial" w:eastAsia="Calibri" w:hAnsi="Arial" w:cs="Arial"/>
          <w:sz w:val="22"/>
          <w:szCs w:val="22"/>
        </w:rPr>
        <w:t xml:space="preserve">. </w:t>
      </w:r>
    </w:p>
    <w:p w14:paraId="7131962B" w14:textId="0CF4AFA1" w:rsidR="004D62B4" w:rsidRPr="00DF0BF6" w:rsidRDefault="004638C1" w:rsidP="004D62B4">
      <w:pPr>
        <w:pStyle w:val="Heading1"/>
        <w:rPr>
          <w:rFonts w:ascii="Arial" w:hAnsi="Arial" w:cs="Arial"/>
          <w:sz w:val="22"/>
        </w:rPr>
      </w:pPr>
      <w:r w:rsidRPr="00DF0BF6">
        <w:rPr>
          <w:rFonts w:ascii="Arial" w:hAnsi="Arial" w:cs="Arial"/>
          <w:sz w:val="22"/>
        </w:rPr>
        <w:t>Academic Policies</w:t>
      </w:r>
    </w:p>
    <w:p w14:paraId="7E6F7168" w14:textId="4016D33A" w:rsidR="006629AA" w:rsidRPr="00DF0BF6" w:rsidRDefault="008127F3" w:rsidP="006629AA">
      <w:pPr>
        <w:pStyle w:val="Heading2"/>
        <w:rPr>
          <w:rFonts w:ascii="Arial" w:hAnsi="Arial" w:cs="Arial"/>
          <w:sz w:val="22"/>
          <w:szCs w:val="22"/>
        </w:rPr>
      </w:pPr>
      <w:r w:rsidRPr="00DF0BF6">
        <w:rPr>
          <w:rFonts w:ascii="Arial" w:hAnsi="Arial" w:cs="Arial"/>
          <w:sz w:val="22"/>
          <w:szCs w:val="22"/>
        </w:rPr>
        <w:t>Drop Course Policy</w:t>
      </w:r>
    </w:p>
    <w:p w14:paraId="3E90398A" w14:textId="1982B6EE" w:rsidR="008127F3" w:rsidRPr="00DF0BF6" w:rsidRDefault="008127F3" w:rsidP="008127F3">
      <w:pPr>
        <w:rPr>
          <w:rFonts w:ascii="Arial" w:hAnsi="Arial" w:cs="Arial"/>
          <w:sz w:val="22"/>
          <w:szCs w:val="22"/>
        </w:rPr>
      </w:pPr>
      <w:r w:rsidRPr="00DF0BF6">
        <w:rPr>
          <w:rFonts w:ascii="Arial" w:hAnsi="Arial" w:cs="Arial"/>
          <w:sz w:val="22"/>
          <w:szCs w:val="22"/>
        </w:rPr>
        <w:t>Students may drop courses with approval of the instructor (when required) and the program director. Students submitting a completed “Add/Drop/</w:t>
      </w:r>
      <w:r w:rsidR="0045099F" w:rsidRPr="00DF0BF6">
        <w:rPr>
          <w:rFonts w:ascii="Arial" w:hAnsi="Arial" w:cs="Arial"/>
          <w:sz w:val="22"/>
          <w:szCs w:val="22"/>
        </w:rPr>
        <w:t>Withdraw” form to the SGS-BHS Registrar’s office within 10 academic days of the start of the course will receive a full tuition refund,</w:t>
      </w:r>
      <w:r w:rsidRPr="00DF0BF6">
        <w:rPr>
          <w:rFonts w:ascii="Arial" w:hAnsi="Arial" w:cs="Arial"/>
          <w:sz w:val="22"/>
          <w:szCs w:val="22"/>
        </w:rPr>
        <w:t xml:space="preserve"> and the course will not appear on their official transcript. Please note that an academic day is defined as a day that the SGS campus at which the student is enrolled is open for business. </w:t>
      </w:r>
      <w:proofErr w:type="gramStart"/>
      <w:r w:rsidRPr="00DF0BF6">
        <w:rPr>
          <w:rFonts w:ascii="Arial" w:hAnsi="Arial" w:cs="Arial"/>
          <w:sz w:val="22"/>
          <w:szCs w:val="22"/>
        </w:rPr>
        <w:t>The drop period of 1-10 *academic days,</w:t>
      </w:r>
      <w:proofErr w:type="gramEnd"/>
      <w:r w:rsidRPr="00DF0BF6">
        <w:rPr>
          <w:rFonts w:ascii="Arial" w:hAnsi="Arial" w:cs="Arial"/>
          <w:sz w:val="22"/>
          <w:szCs w:val="22"/>
        </w:rPr>
        <w:t xml:space="preserve"> is distinguishable from the withdrawal period in that the drop period is without penalty. A completed and approved “Add/Drop/Withdraw” form(s) must be received by </w:t>
      </w:r>
      <w:r w:rsidR="007A12B1" w:rsidRPr="00DF0BF6">
        <w:rPr>
          <w:rFonts w:ascii="Arial" w:hAnsi="Arial" w:cs="Arial"/>
          <w:sz w:val="22"/>
          <w:szCs w:val="22"/>
        </w:rPr>
        <w:t xml:space="preserve">your </w:t>
      </w:r>
      <w:r w:rsidR="00E54B92" w:rsidRPr="00DF0BF6">
        <w:rPr>
          <w:rFonts w:ascii="Arial" w:hAnsi="Arial" w:cs="Arial"/>
          <w:sz w:val="22"/>
          <w:szCs w:val="22"/>
        </w:rPr>
        <w:t xml:space="preserve">Registrar </w:t>
      </w:r>
      <w:r w:rsidRPr="00DF0BF6">
        <w:rPr>
          <w:rFonts w:ascii="Arial" w:hAnsi="Arial" w:cs="Arial"/>
          <w:sz w:val="22"/>
          <w:szCs w:val="22"/>
        </w:rPr>
        <w:t xml:space="preserve">within the time periods set forth above </w:t>
      </w:r>
      <w:proofErr w:type="gramStart"/>
      <w:r w:rsidRPr="00DF0BF6">
        <w:rPr>
          <w:rFonts w:ascii="Arial" w:hAnsi="Arial" w:cs="Arial"/>
          <w:sz w:val="22"/>
          <w:szCs w:val="22"/>
        </w:rPr>
        <w:t>in order for</w:t>
      </w:r>
      <w:proofErr w:type="gramEnd"/>
      <w:r w:rsidRPr="00DF0BF6">
        <w:rPr>
          <w:rFonts w:ascii="Arial" w:hAnsi="Arial" w:cs="Arial"/>
          <w:sz w:val="22"/>
          <w:szCs w:val="22"/>
        </w:rPr>
        <w:t xml:space="preserve"> a course(s) to be “dropped”. Students can access the form on</w:t>
      </w:r>
      <w:r w:rsidR="00E54B92" w:rsidRPr="00DF0BF6">
        <w:rPr>
          <w:rFonts w:ascii="Arial" w:hAnsi="Arial" w:cs="Arial"/>
          <w:sz w:val="22"/>
          <w:szCs w:val="22"/>
        </w:rPr>
        <w:t xml:space="preserve"> our</w:t>
      </w:r>
      <w:r w:rsidRPr="00DF0BF6">
        <w:rPr>
          <w:rFonts w:ascii="Arial" w:hAnsi="Arial" w:cs="Arial"/>
          <w:sz w:val="22"/>
          <w:szCs w:val="22"/>
        </w:rPr>
        <w:t xml:space="preserve"> </w:t>
      </w:r>
      <w:hyperlink r:id="rId23" w:history="1">
        <w:r w:rsidR="00E54B92" w:rsidRPr="00DF0BF6">
          <w:rPr>
            <w:rStyle w:val="Hyperlink"/>
            <w:rFonts w:ascii="Arial" w:hAnsi="Arial" w:cs="Arial"/>
            <w:sz w:val="22"/>
            <w:szCs w:val="22"/>
          </w:rPr>
          <w:t>Forms page</w:t>
        </w:r>
      </w:hyperlink>
      <w:r w:rsidRPr="00DF0BF6">
        <w:rPr>
          <w:rFonts w:ascii="Arial" w:hAnsi="Arial" w:cs="Arial"/>
          <w:sz w:val="22"/>
          <w:szCs w:val="22"/>
        </w:rPr>
        <w:t>.</w:t>
      </w:r>
      <w:r w:rsidR="006F3AC0" w:rsidRPr="00DF0BF6">
        <w:rPr>
          <w:rFonts w:ascii="Arial" w:hAnsi="Arial" w:cs="Arial"/>
          <w:sz w:val="22"/>
          <w:szCs w:val="22"/>
        </w:rPr>
        <w:t xml:space="preserve"> The forms are </w:t>
      </w:r>
      <w:proofErr w:type="spellStart"/>
      <w:r w:rsidR="006F3AC0" w:rsidRPr="00DF0BF6">
        <w:rPr>
          <w:rFonts w:ascii="Arial" w:hAnsi="Arial" w:cs="Arial"/>
          <w:sz w:val="22"/>
          <w:szCs w:val="22"/>
        </w:rPr>
        <w:t>DocuSign</w:t>
      </w:r>
      <w:proofErr w:type="spellEnd"/>
      <w:r w:rsidR="006F3AC0" w:rsidRPr="00DF0BF6">
        <w:rPr>
          <w:rFonts w:ascii="Arial" w:hAnsi="Arial" w:cs="Arial"/>
          <w:sz w:val="22"/>
          <w:szCs w:val="22"/>
        </w:rPr>
        <w:t xml:space="preserve"> forms and should be routed to the appropriate advisor for processing. </w:t>
      </w:r>
    </w:p>
    <w:p w14:paraId="79798DBE" w14:textId="5A30EC53" w:rsidR="000F7D76" w:rsidRPr="00DF0BF6" w:rsidRDefault="003312DD" w:rsidP="00405F74">
      <w:pPr>
        <w:pStyle w:val="Heading2"/>
        <w:rPr>
          <w:rFonts w:ascii="Arial" w:hAnsi="Arial" w:cs="Arial"/>
          <w:sz w:val="22"/>
          <w:szCs w:val="22"/>
        </w:rPr>
      </w:pPr>
      <w:r w:rsidRPr="00DF0BF6">
        <w:rPr>
          <w:rFonts w:ascii="Arial" w:hAnsi="Arial" w:cs="Arial"/>
          <w:sz w:val="22"/>
          <w:szCs w:val="22"/>
        </w:rPr>
        <w:t xml:space="preserve">Absence from </w:t>
      </w:r>
      <w:r w:rsidR="005F0D80" w:rsidRPr="00DF0BF6">
        <w:rPr>
          <w:rFonts w:ascii="Arial" w:hAnsi="Arial" w:cs="Arial"/>
          <w:sz w:val="22"/>
          <w:szCs w:val="22"/>
        </w:rPr>
        <w:t>C</w:t>
      </w:r>
      <w:r w:rsidRPr="00DF0BF6">
        <w:rPr>
          <w:rFonts w:ascii="Arial" w:hAnsi="Arial" w:cs="Arial"/>
          <w:sz w:val="22"/>
          <w:szCs w:val="22"/>
        </w:rPr>
        <w:t>lass</w:t>
      </w:r>
    </w:p>
    <w:p w14:paraId="0EA3CF03" w14:textId="77777777" w:rsidR="003312DD" w:rsidRPr="00DF0BF6" w:rsidRDefault="003312DD" w:rsidP="006629AA">
      <w:pPr>
        <w:rPr>
          <w:rFonts w:ascii="Arial" w:hAnsi="Arial" w:cs="Arial"/>
          <w:sz w:val="22"/>
          <w:szCs w:val="22"/>
        </w:rPr>
      </w:pPr>
      <w:r w:rsidRPr="00DF0BF6">
        <w:rPr>
          <w:rFonts w:ascii="Arial" w:hAnsi="Arial" w:cs="Arial"/>
          <w:sz w:val="22"/>
          <w:szCs w:val="22"/>
        </w:rPr>
        <w:t xml:space="preserve">Students are expected to attend all classes </w:t>
      </w:r>
      <w:r w:rsidRPr="00DF0BF6">
        <w:rPr>
          <w:rFonts w:ascii="Arial" w:hAnsi="Arial" w:cs="Arial"/>
          <w:strike/>
          <w:sz w:val="22"/>
          <w:szCs w:val="22"/>
        </w:rPr>
        <w:t>in person</w:t>
      </w:r>
      <w:r w:rsidRPr="00DF0BF6">
        <w:rPr>
          <w:rFonts w:ascii="Arial" w:hAnsi="Arial" w:cs="Arial"/>
          <w:sz w:val="22"/>
          <w:szCs w:val="22"/>
        </w:rPr>
        <w:t>. If you need to miss a session, please notify the instructor as early as possible.</w:t>
      </w:r>
    </w:p>
    <w:p w14:paraId="33268368" w14:textId="0FDCAF6E" w:rsidR="004D62B4" w:rsidRPr="00DF0BF6" w:rsidRDefault="004D62B4" w:rsidP="004D62B4">
      <w:pPr>
        <w:pStyle w:val="Heading2"/>
        <w:rPr>
          <w:rFonts w:ascii="Arial" w:hAnsi="Arial" w:cs="Arial"/>
          <w:sz w:val="22"/>
          <w:szCs w:val="22"/>
        </w:rPr>
      </w:pPr>
      <w:r w:rsidRPr="00DF0BF6">
        <w:rPr>
          <w:rFonts w:ascii="Arial" w:hAnsi="Arial" w:cs="Arial"/>
          <w:sz w:val="22"/>
          <w:szCs w:val="22"/>
        </w:rPr>
        <w:t>Absences for Religious Obligations</w:t>
      </w:r>
    </w:p>
    <w:p w14:paraId="062DC7C2" w14:textId="60119EF4" w:rsidR="004D62B4" w:rsidRPr="00DF0BF6" w:rsidRDefault="006F3AC0" w:rsidP="004D62B4">
      <w:pPr>
        <w:rPr>
          <w:rFonts w:ascii="Arial" w:hAnsi="Arial" w:cs="Arial"/>
          <w:sz w:val="22"/>
          <w:szCs w:val="22"/>
        </w:rPr>
      </w:pPr>
      <w:r w:rsidRPr="00DF0BF6">
        <w:rPr>
          <w:rFonts w:ascii="Arial" w:hAnsi="Arial" w:cs="Arial"/>
          <w:sz w:val="22"/>
          <w:szCs w:val="22"/>
        </w:rPr>
        <w:t>Refer to</w:t>
      </w:r>
      <w:r w:rsidR="004D62B4" w:rsidRPr="00DF0BF6">
        <w:rPr>
          <w:rFonts w:ascii="Arial" w:hAnsi="Arial" w:cs="Arial"/>
          <w:sz w:val="22"/>
          <w:szCs w:val="22"/>
        </w:rPr>
        <w:t xml:space="preserve"> University policy (University Regulation on Attendance, Book 2, 2.47B, formerly 60.14f) to excuse, without penalty, students who are absent from class because of religious observance </w:t>
      </w:r>
      <w:r w:rsidR="004D62B4" w:rsidRPr="00DF0BF6">
        <w:rPr>
          <w:rFonts w:ascii="Arial" w:hAnsi="Arial" w:cs="Arial"/>
          <w:sz w:val="22"/>
          <w:szCs w:val="22"/>
        </w:rPr>
        <w:lastRenderedPageBreak/>
        <w:t xml:space="preserve">and to allow the make-up of work missed because of such absence. Further details with specific dates are available on the </w:t>
      </w:r>
      <w:hyperlink r:id="rId24" w:history="1">
        <w:r w:rsidR="004D62B4" w:rsidRPr="00DF0BF6">
          <w:rPr>
            <w:rStyle w:val="Hyperlink"/>
            <w:rFonts w:ascii="Arial" w:hAnsi="Arial" w:cs="Arial"/>
            <w:sz w:val="22"/>
            <w:szCs w:val="22"/>
          </w:rPr>
          <w:t>Absences for Religious Obligations webpage</w:t>
        </w:r>
      </w:hyperlink>
      <w:r w:rsidR="004D62B4" w:rsidRPr="00DF0BF6">
        <w:rPr>
          <w:rFonts w:ascii="Arial" w:hAnsi="Arial" w:cs="Arial"/>
          <w:sz w:val="22"/>
          <w:szCs w:val="22"/>
        </w:rPr>
        <w:t xml:space="preserve">. </w:t>
      </w:r>
    </w:p>
    <w:p w14:paraId="1F8C8CE5" w14:textId="77777777" w:rsidR="001A1136" w:rsidRPr="00DF0BF6" w:rsidRDefault="00DD645B" w:rsidP="00405F74">
      <w:pPr>
        <w:pStyle w:val="Heading2"/>
        <w:rPr>
          <w:rFonts w:ascii="Arial" w:hAnsi="Arial" w:cs="Arial"/>
          <w:sz w:val="22"/>
          <w:szCs w:val="22"/>
        </w:rPr>
      </w:pPr>
      <w:r w:rsidRPr="00DF0BF6">
        <w:rPr>
          <w:rFonts w:ascii="Arial" w:hAnsi="Arial" w:cs="Arial"/>
          <w:sz w:val="22"/>
          <w:szCs w:val="22"/>
        </w:rPr>
        <w:t xml:space="preserve">Missing exams (requiring makeup exam)  </w:t>
      </w:r>
    </w:p>
    <w:p w14:paraId="6F2CC944" w14:textId="3360B1AA" w:rsidR="000F7D76" w:rsidRPr="00DF0BF6" w:rsidRDefault="001A1136" w:rsidP="00405F74">
      <w:pPr>
        <w:pStyle w:val="Heading2"/>
        <w:rPr>
          <w:rFonts w:ascii="Arial" w:hAnsi="Arial" w:cs="Arial"/>
          <w:sz w:val="22"/>
          <w:szCs w:val="22"/>
        </w:rPr>
      </w:pPr>
      <w:r w:rsidRPr="00DF0BF6">
        <w:rPr>
          <w:rFonts w:ascii="Arial" w:hAnsi="Arial" w:cs="Arial"/>
          <w:b w:val="0"/>
          <w:sz w:val="22"/>
          <w:szCs w:val="22"/>
        </w:rPr>
        <w:t>There will be no make</w:t>
      </w:r>
      <w:r w:rsidRPr="00DF0BF6">
        <w:rPr>
          <w:rFonts w:ascii="Arial" w:hAnsi="Arial" w:cs="Arial"/>
          <w:b w:val="0"/>
          <w:sz w:val="22"/>
          <w:szCs w:val="22"/>
        </w:rPr>
        <w:noBreakHyphen/>
        <w:t xml:space="preserve">up exam for the midterm. Students who miss the midterm will have their course grade reweighted as follows: homework 45%, presentation 20%, and project work 30%. </w:t>
      </w:r>
      <w:r w:rsidR="005F0E48" w:rsidRPr="00DF0BF6">
        <w:rPr>
          <w:rFonts w:ascii="Arial" w:hAnsi="Arial" w:cs="Arial"/>
          <w:b w:val="0"/>
          <w:sz w:val="22"/>
          <w:szCs w:val="22"/>
        </w:rPr>
        <w:t>Academic Integrity</w:t>
      </w:r>
    </w:p>
    <w:p w14:paraId="1CDE43C2" w14:textId="33245C08" w:rsidR="005F0E48" w:rsidRPr="00DF0BF6" w:rsidRDefault="005F0E48" w:rsidP="006F3AC0">
      <w:pPr>
        <w:spacing w:before="0" w:after="120"/>
        <w:rPr>
          <w:rFonts w:ascii="Arial" w:hAnsi="Arial" w:cs="Arial"/>
          <w:sz w:val="22"/>
          <w:szCs w:val="22"/>
        </w:rPr>
      </w:pPr>
      <w:r w:rsidRPr="00DF0BF6">
        <w:rPr>
          <w:rFonts w:ascii="Arial" w:hAnsi="Arial" w:cs="Arial"/>
          <w:sz w:val="22"/>
          <w:szCs w:val="22"/>
        </w:rPr>
        <w:t xml:space="preserve">Students will be expected to have read and followed the guidelines </w:t>
      </w:r>
      <w:r w:rsidR="00445AF0" w:rsidRPr="00DF0BF6">
        <w:rPr>
          <w:rFonts w:ascii="Arial" w:hAnsi="Arial" w:cs="Arial"/>
          <w:sz w:val="22"/>
          <w:szCs w:val="22"/>
        </w:rPr>
        <w:t xml:space="preserve">under Rutgers University Academic Integrity Policy. The policy is available on </w:t>
      </w:r>
      <w:r w:rsidRPr="00DF0BF6">
        <w:rPr>
          <w:rFonts w:ascii="Arial" w:hAnsi="Arial" w:cs="Arial"/>
          <w:sz w:val="22"/>
          <w:szCs w:val="22"/>
        </w:rPr>
        <w:t xml:space="preserve">the </w:t>
      </w:r>
      <w:hyperlink r:id="rId25" w:history="1">
        <w:r w:rsidRPr="00DF0BF6">
          <w:rPr>
            <w:rStyle w:val="Hyperlink"/>
            <w:rFonts w:ascii="Arial" w:hAnsi="Arial" w:cs="Arial"/>
            <w:sz w:val="22"/>
            <w:szCs w:val="22"/>
          </w:rPr>
          <w:t>university’s academic integrity website</w:t>
        </w:r>
      </w:hyperlink>
      <w:r w:rsidR="00445AF0" w:rsidRPr="00DF0BF6">
        <w:rPr>
          <w:rFonts w:ascii="Arial" w:hAnsi="Arial" w:cs="Arial"/>
          <w:sz w:val="22"/>
          <w:szCs w:val="22"/>
        </w:rPr>
        <w:t>.</w:t>
      </w:r>
    </w:p>
    <w:p w14:paraId="22EEB86F" w14:textId="69E2CAEB" w:rsidR="0044594D" w:rsidRPr="00DF0BF6" w:rsidRDefault="0044594D" w:rsidP="00405F74">
      <w:pPr>
        <w:pStyle w:val="Heading2"/>
        <w:rPr>
          <w:rFonts w:ascii="Arial" w:hAnsi="Arial" w:cs="Arial"/>
          <w:sz w:val="22"/>
          <w:szCs w:val="22"/>
        </w:rPr>
      </w:pPr>
      <w:r w:rsidRPr="00DF0BF6">
        <w:rPr>
          <w:rFonts w:ascii="Arial" w:hAnsi="Arial" w:cs="Arial"/>
          <w:sz w:val="22"/>
          <w:szCs w:val="22"/>
        </w:rPr>
        <w:t>Plagiarism</w:t>
      </w:r>
    </w:p>
    <w:p w14:paraId="1A7ACC08" w14:textId="74889716" w:rsidR="00D22222" w:rsidRPr="00DF0BF6" w:rsidRDefault="001D032A" w:rsidP="006F3AC0">
      <w:pPr>
        <w:rPr>
          <w:rFonts w:ascii="Arial" w:hAnsi="Arial" w:cs="Arial"/>
          <w:sz w:val="22"/>
          <w:szCs w:val="22"/>
        </w:rPr>
      </w:pPr>
      <w:r w:rsidRPr="00DF0BF6">
        <w:rPr>
          <w:rFonts w:ascii="Arial" w:hAnsi="Arial" w:cs="Arial"/>
          <w:sz w:val="22"/>
          <w:szCs w:val="22"/>
        </w:rPr>
        <w:t xml:space="preserve">Understanding and avoiding plagiarism is crucial to maintaining this trust. </w:t>
      </w:r>
      <w:r w:rsidR="00445AF0" w:rsidRPr="00DF0BF6">
        <w:rPr>
          <w:rFonts w:ascii="Arial" w:hAnsi="Arial" w:cs="Arial"/>
          <w:sz w:val="22"/>
          <w:szCs w:val="22"/>
        </w:rPr>
        <w:t xml:space="preserve">All students must submit their own work and not use unauthorized materials, sources, programs. </w:t>
      </w:r>
      <w:r w:rsidRPr="00DF0BF6">
        <w:rPr>
          <w:rFonts w:ascii="Arial" w:hAnsi="Arial" w:cs="Arial"/>
          <w:sz w:val="22"/>
          <w:szCs w:val="22"/>
        </w:rPr>
        <w:t xml:space="preserve">For additional information on </w:t>
      </w:r>
      <w:r w:rsidR="006F3AC0" w:rsidRPr="00DF0BF6">
        <w:rPr>
          <w:rFonts w:ascii="Arial" w:hAnsi="Arial" w:cs="Arial"/>
          <w:sz w:val="22"/>
          <w:szCs w:val="22"/>
        </w:rPr>
        <w:t>Plagiarism</w:t>
      </w:r>
      <w:r w:rsidRPr="00DF0BF6">
        <w:rPr>
          <w:rFonts w:ascii="Arial" w:hAnsi="Arial" w:cs="Arial"/>
          <w:sz w:val="22"/>
          <w:szCs w:val="22"/>
        </w:rPr>
        <w:t xml:space="preserve">, refer to </w:t>
      </w:r>
      <w:r w:rsidR="00445AF0" w:rsidRPr="00DF0BF6">
        <w:rPr>
          <w:rFonts w:ascii="Arial" w:hAnsi="Arial" w:cs="Arial"/>
          <w:sz w:val="22"/>
          <w:szCs w:val="22"/>
        </w:rPr>
        <w:t xml:space="preserve">Section III.A, Academic Integrity Violations: Types of Violations in the above Rutgers University Academic Integrity Policy. </w:t>
      </w:r>
    </w:p>
    <w:p w14:paraId="73D98EED" w14:textId="054E0AB6" w:rsidR="42963B1A" w:rsidRPr="00DF0BF6" w:rsidRDefault="42963B1A" w:rsidP="641CB7AB">
      <w:pPr>
        <w:rPr>
          <w:rFonts w:ascii="Arial" w:hAnsi="Arial" w:cs="Arial"/>
          <w:b/>
          <w:bCs/>
          <w:sz w:val="22"/>
          <w:szCs w:val="22"/>
        </w:rPr>
      </w:pPr>
      <w:r w:rsidRPr="00DF0BF6">
        <w:rPr>
          <w:rFonts w:ascii="Arial" w:hAnsi="Arial" w:cs="Arial"/>
          <w:b/>
          <w:bCs/>
          <w:sz w:val="22"/>
          <w:szCs w:val="22"/>
        </w:rPr>
        <w:t>Using AI Tools</w:t>
      </w:r>
    </w:p>
    <w:p w14:paraId="1154A1A2" w14:textId="1DFDAC28" w:rsidR="42963B1A" w:rsidRPr="00DF0BF6" w:rsidRDefault="42963B1A">
      <w:pPr>
        <w:rPr>
          <w:rFonts w:ascii="Arial" w:hAnsi="Arial" w:cs="Arial"/>
          <w:sz w:val="22"/>
          <w:szCs w:val="22"/>
        </w:rPr>
      </w:pPr>
      <w:r w:rsidRPr="00DF0BF6">
        <w:rPr>
          <w:rFonts w:ascii="Arial" w:hAnsi="Arial" w:cs="Arial"/>
          <w:sz w:val="22"/>
          <w:szCs w:val="22"/>
        </w:rPr>
        <w:t xml:space="preserve">Check with your </w:t>
      </w:r>
      <w:r w:rsidR="00862F17" w:rsidRPr="00DF0BF6">
        <w:rPr>
          <w:rFonts w:ascii="Arial" w:hAnsi="Arial" w:cs="Arial"/>
          <w:sz w:val="22"/>
          <w:szCs w:val="22"/>
        </w:rPr>
        <w:t xml:space="preserve">course director </w:t>
      </w:r>
      <w:r w:rsidRPr="00DF0BF6">
        <w:rPr>
          <w:rFonts w:ascii="Arial" w:hAnsi="Arial" w:cs="Arial"/>
          <w:sz w:val="22"/>
          <w:szCs w:val="22"/>
        </w:rPr>
        <w:t xml:space="preserve">for guidance on </w:t>
      </w:r>
      <w:r w:rsidR="3EC20513" w:rsidRPr="00DF0BF6">
        <w:rPr>
          <w:rFonts w:ascii="Arial" w:hAnsi="Arial" w:cs="Arial"/>
          <w:sz w:val="22"/>
          <w:szCs w:val="22"/>
        </w:rPr>
        <w:t>us</w:t>
      </w:r>
      <w:r w:rsidR="771002A5" w:rsidRPr="00DF0BF6">
        <w:rPr>
          <w:rFonts w:ascii="Arial" w:hAnsi="Arial" w:cs="Arial"/>
          <w:sz w:val="22"/>
          <w:szCs w:val="22"/>
        </w:rPr>
        <w:t xml:space="preserve">ing AI Tools. </w:t>
      </w:r>
      <w:r w:rsidR="00445AF0" w:rsidRPr="00DF0BF6">
        <w:rPr>
          <w:rFonts w:ascii="Arial" w:hAnsi="Arial" w:cs="Arial"/>
          <w:sz w:val="22"/>
          <w:szCs w:val="22"/>
        </w:rPr>
        <w:t>Also</w:t>
      </w:r>
      <w:r w:rsidR="004638C1" w:rsidRPr="00DF0BF6">
        <w:rPr>
          <w:rFonts w:ascii="Arial" w:hAnsi="Arial" w:cs="Arial"/>
          <w:sz w:val="22"/>
          <w:szCs w:val="22"/>
        </w:rPr>
        <w:t>,</w:t>
      </w:r>
      <w:r w:rsidR="00445AF0" w:rsidRPr="00DF0BF6">
        <w:rPr>
          <w:rFonts w:ascii="Arial" w:hAnsi="Arial" w:cs="Arial"/>
          <w:sz w:val="22"/>
          <w:szCs w:val="22"/>
        </w:rPr>
        <w:t xml:space="preserve"> review the Rutgers University Academic Integrity Policy above, with particular attention to the provisions related to submitting one’s own work.  </w:t>
      </w:r>
    </w:p>
    <w:p w14:paraId="6B70D4AB" w14:textId="742B3A92" w:rsidR="00DD645B" w:rsidRPr="00DF0BF6" w:rsidRDefault="00DD645B" w:rsidP="00DD645B">
      <w:pPr>
        <w:pStyle w:val="Heading2"/>
        <w:rPr>
          <w:rFonts w:ascii="Arial" w:hAnsi="Arial" w:cs="Arial"/>
          <w:sz w:val="22"/>
          <w:szCs w:val="22"/>
        </w:rPr>
      </w:pPr>
      <w:r w:rsidRPr="00DF0BF6">
        <w:rPr>
          <w:rFonts w:ascii="Arial" w:hAnsi="Arial" w:cs="Arial"/>
          <w:sz w:val="22"/>
          <w:szCs w:val="22"/>
        </w:rPr>
        <w:t>Teacher-Learner Policy</w:t>
      </w:r>
    </w:p>
    <w:p w14:paraId="5829787B" w14:textId="061B4A42" w:rsidR="006629AA" w:rsidRPr="00DF0BF6" w:rsidRDefault="001F5865">
      <w:pPr>
        <w:rPr>
          <w:rFonts w:ascii="Arial" w:hAnsi="Arial" w:cs="Arial"/>
          <w:sz w:val="22"/>
          <w:szCs w:val="22"/>
        </w:rPr>
      </w:pPr>
      <w:r w:rsidRPr="00DF0BF6">
        <w:rPr>
          <w:rFonts w:ascii="Arial" w:hAnsi="Arial" w:cs="Arial"/>
          <w:sz w:val="22"/>
          <w:szCs w:val="22"/>
        </w:rPr>
        <w:t xml:space="preserve">The SGS-BHS expects </w:t>
      </w:r>
      <w:r w:rsidR="00856F10" w:rsidRPr="00DF0BF6">
        <w:rPr>
          <w:rFonts w:ascii="Arial" w:hAnsi="Arial" w:cs="Arial"/>
          <w:sz w:val="22"/>
          <w:szCs w:val="22"/>
        </w:rPr>
        <w:t xml:space="preserve">a respectful, professional learning environment in which students, faculty, and staff share responsibility for maintaining appropriate conduct. It emphasizes mutual respect, professionalism, and fairness in all educational settings, and it defines and seeks to prevent behaviors that constitute mistreatment, including harassment, discrimination, and other disrespectful or abusive actions. The policy also outlines safe mechanisms for reporting concerns without fear of retaliation and ensures that issues can be addressed through established institutional processes. </w:t>
      </w:r>
      <w:r w:rsidR="00067834" w:rsidRPr="00DF0BF6">
        <w:rPr>
          <w:rFonts w:ascii="Arial" w:hAnsi="Arial" w:cs="Arial"/>
          <w:sz w:val="22"/>
          <w:szCs w:val="22"/>
        </w:rPr>
        <w:t xml:space="preserve"> </w:t>
      </w:r>
    </w:p>
    <w:p w14:paraId="10564186" w14:textId="4EA21C7D" w:rsidR="00AA7716" w:rsidRPr="00DF0BF6" w:rsidRDefault="00AA7716" w:rsidP="00AA7716">
      <w:pPr>
        <w:pStyle w:val="Heading1"/>
        <w:rPr>
          <w:rFonts w:ascii="Arial" w:hAnsi="Arial" w:cs="Arial"/>
          <w:sz w:val="22"/>
        </w:rPr>
      </w:pPr>
      <w:r w:rsidRPr="00DF0BF6">
        <w:rPr>
          <w:rFonts w:ascii="Arial" w:hAnsi="Arial" w:cs="Arial"/>
          <w:sz w:val="22"/>
        </w:rPr>
        <w:t xml:space="preserve">Professional Competencies </w:t>
      </w:r>
    </w:p>
    <w:p w14:paraId="7F89F426" w14:textId="0E111932" w:rsidR="00961388" w:rsidRPr="00DF0BF6" w:rsidRDefault="00961388" w:rsidP="00961388">
      <w:pPr>
        <w:rPr>
          <w:rFonts w:ascii="Arial" w:hAnsi="Arial" w:cs="Arial"/>
          <w:sz w:val="22"/>
          <w:szCs w:val="22"/>
        </w:rPr>
      </w:pPr>
      <w:r w:rsidRPr="00DF0BF6">
        <w:rPr>
          <w:rFonts w:ascii="Arial" w:hAnsi="Arial" w:cs="Arial"/>
          <w:sz w:val="22"/>
          <w:szCs w:val="22"/>
        </w:rPr>
        <w:t xml:space="preserve">Beyond disciplinary knowledge, graduate education prepares students for success in research, professional practice, and leadership roles. This course may contribute to the development of professional competencies such as communication, critical thinking, collaboration, professionalism, leadership, technology, </w:t>
      </w:r>
      <w:r w:rsidR="007A12B1" w:rsidRPr="00DF0BF6">
        <w:rPr>
          <w:rFonts w:ascii="Arial" w:hAnsi="Arial" w:cs="Arial"/>
          <w:sz w:val="22"/>
          <w:szCs w:val="22"/>
        </w:rPr>
        <w:t xml:space="preserve">as well as </w:t>
      </w:r>
      <w:r w:rsidRPr="00DF0BF6">
        <w:rPr>
          <w:rFonts w:ascii="Arial" w:hAnsi="Arial" w:cs="Arial"/>
          <w:sz w:val="22"/>
          <w:szCs w:val="22"/>
        </w:rPr>
        <w:t>career</w:t>
      </w:r>
      <w:r w:rsidR="007A12B1" w:rsidRPr="00DF0BF6">
        <w:rPr>
          <w:rFonts w:ascii="Arial" w:hAnsi="Arial" w:cs="Arial"/>
          <w:sz w:val="22"/>
          <w:szCs w:val="22"/>
        </w:rPr>
        <w:t>-</w:t>
      </w:r>
      <w:r w:rsidRPr="00DF0BF6">
        <w:rPr>
          <w:rFonts w:ascii="Arial" w:hAnsi="Arial" w:cs="Arial"/>
          <w:sz w:val="22"/>
          <w:szCs w:val="22"/>
        </w:rPr>
        <w:t xml:space="preserve"> and self-development. </w:t>
      </w:r>
    </w:p>
    <w:p w14:paraId="2164E3E9" w14:textId="2D4D031F" w:rsidR="005B5A97" w:rsidRPr="00DF0BF6" w:rsidRDefault="005F16D7" w:rsidP="005B5A97">
      <w:pPr>
        <w:rPr>
          <w:rFonts w:ascii="Arial" w:hAnsi="Arial" w:cs="Arial"/>
          <w:sz w:val="22"/>
          <w:szCs w:val="22"/>
        </w:rPr>
      </w:pPr>
      <w:r w:rsidRPr="00DF0BF6">
        <w:rPr>
          <w:rFonts w:ascii="Arial" w:hAnsi="Arial" w:cs="Arial"/>
          <w:sz w:val="22"/>
          <w:szCs w:val="22"/>
        </w:rPr>
        <w:t>F</w:t>
      </w:r>
      <w:r w:rsidR="007A12B1" w:rsidRPr="00DF0BF6">
        <w:rPr>
          <w:rFonts w:ascii="Arial" w:hAnsi="Arial" w:cs="Arial"/>
          <w:sz w:val="22"/>
          <w:szCs w:val="22"/>
        </w:rPr>
        <w:t xml:space="preserve">or more for a definition and explanation of these competencies, please go to this article https://www.extern.com/post/career-readiness-competencies-guide </w:t>
      </w:r>
    </w:p>
    <w:p w14:paraId="6A686584" w14:textId="77777777" w:rsidR="00961388" w:rsidRPr="00DF0BF6" w:rsidRDefault="00961388" w:rsidP="00961388">
      <w:pPr>
        <w:rPr>
          <w:rFonts w:ascii="Arial" w:hAnsi="Arial" w:cs="Arial"/>
          <w:sz w:val="22"/>
          <w:szCs w:val="22"/>
        </w:rPr>
      </w:pPr>
      <w:r w:rsidRPr="00DF0BF6">
        <w:rPr>
          <w:rFonts w:ascii="Arial" w:hAnsi="Arial" w:cs="Arial"/>
          <w:sz w:val="22"/>
          <w:szCs w:val="22"/>
        </w:rPr>
        <w:t>This course contributes to the development of the following professional competencies:</w:t>
      </w:r>
    </w:p>
    <w:p w14:paraId="420B61C7" w14:textId="743DA2C2" w:rsidR="00961388" w:rsidRPr="00DF0BF6" w:rsidRDefault="00961388">
      <w:pPr>
        <w:pStyle w:val="ListParagraph"/>
        <w:numPr>
          <w:ilvl w:val="0"/>
          <w:numId w:val="5"/>
        </w:numPr>
        <w:rPr>
          <w:rFonts w:ascii="Arial" w:hAnsi="Arial" w:cs="Arial"/>
          <w:sz w:val="22"/>
          <w:szCs w:val="22"/>
        </w:rPr>
      </w:pPr>
      <w:r w:rsidRPr="00DF0BF6">
        <w:rPr>
          <w:rFonts w:ascii="Arial" w:hAnsi="Arial" w:cs="Arial"/>
          <w:sz w:val="22"/>
          <w:szCs w:val="22"/>
        </w:rPr>
        <w:t>Career and Self Development</w:t>
      </w:r>
    </w:p>
    <w:p w14:paraId="49B2ED8D" w14:textId="74D39CAE" w:rsidR="00961388" w:rsidRPr="00DF0BF6" w:rsidRDefault="00961388">
      <w:pPr>
        <w:pStyle w:val="ListParagraph"/>
        <w:numPr>
          <w:ilvl w:val="0"/>
          <w:numId w:val="5"/>
        </w:numPr>
        <w:rPr>
          <w:rFonts w:ascii="Arial" w:hAnsi="Arial" w:cs="Arial"/>
          <w:sz w:val="22"/>
          <w:szCs w:val="22"/>
        </w:rPr>
      </w:pPr>
      <w:r w:rsidRPr="00DF0BF6">
        <w:rPr>
          <w:rFonts w:ascii="Arial" w:hAnsi="Arial" w:cs="Arial"/>
          <w:sz w:val="22"/>
          <w:szCs w:val="22"/>
        </w:rPr>
        <w:lastRenderedPageBreak/>
        <w:t>Communication</w:t>
      </w:r>
    </w:p>
    <w:p w14:paraId="70502764" w14:textId="1883C52A" w:rsidR="00961388" w:rsidRPr="00DF0BF6" w:rsidRDefault="00961388">
      <w:pPr>
        <w:pStyle w:val="ListParagraph"/>
        <w:numPr>
          <w:ilvl w:val="0"/>
          <w:numId w:val="5"/>
        </w:numPr>
        <w:rPr>
          <w:rFonts w:ascii="Arial" w:hAnsi="Arial" w:cs="Arial"/>
          <w:sz w:val="22"/>
          <w:szCs w:val="22"/>
        </w:rPr>
      </w:pPr>
      <w:r w:rsidRPr="00DF0BF6">
        <w:rPr>
          <w:rFonts w:ascii="Arial" w:hAnsi="Arial" w:cs="Arial"/>
          <w:sz w:val="22"/>
          <w:szCs w:val="22"/>
        </w:rPr>
        <w:t>Critical Thinking</w:t>
      </w:r>
    </w:p>
    <w:p w14:paraId="4E041A1E" w14:textId="1BD8FFAF" w:rsidR="00961388" w:rsidRPr="00DF0BF6" w:rsidRDefault="00961388">
      <w:pPr>
        <w:pStyle w:val="ListParagraph"/>
        <w:numPr>
          <w:ilvl w:val="0"/>
          <w:numId w:val="5"/>
        </w:numPr>
        <w:rPr>
          <w:rFonts w:ascii="Arial" w:hAnsi="Arial" w:cs="Arial"/>
          <w:sz w:val="22"/>
          <w:szCs w:val="22"/>
        </w:rPr>
      </w:pPr>
      <w:r w:rsidRPr="00DF0BF6">
        <w:rPr>
          <w:rFonts w:ascii="Arial" w:hAnsi="Arial" w:cs="Arial"/>
          <w:sz w:val="22"/>
          <w:szCs w:val="22"/>
        </w:rPr>
        <w:t>Discipline-Specific Competencies</w:t>
      </w:r>
    </w:p>
    <w:p w14:paraId="6B2BA5A8" w14:textId="77777777" w:rsidR="00961388" w:rsidRPr="00DF0BF6" w:rsidRDefault="00961388" w:rsidP="00961388">
      <w:pPr>
        <w:rPr>
          <w:rFonts w:ascii="Arial" w:hAnsi="Arial" w:cs="Arial"/>
          <w:sz w:val="22"/>
          <w:szCs w:val="22"/>
        </w:rPr>
      </w:pPr>
    </w:p>
    <w:sectPr w:rsidR="00961388" w:rsidRPr="00DF0BF6" w:rsidSect="00DD3EC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A28E5B" w14:textId="77777777" w:rsidR="00AE0EE9" w:rsidRDefault="00AE0EE9" w:rsidP="00B22F94">
      <w:pPr>
        <w:spacing w:before="0" w:after="0" w:line="240" w:lineRule="auto"/>
      </w:pPr>
      <w:r>
        <w:separator/>
      </w:r>
    </w:p>
  </w:endnote>
  <w:endnote w:type="continuationSeparator" w:id="0">
    <w:p w14:paraId="60245BF6" w14:textId="77777777" w:rsidR="00AE0EE9" w:rsidRDefault="00AE0EE9" w:rsidP="00B22F94">
      <w:pPr>
        <w:spacing w:before="0" w:after="0" w:line="240" w:lineRule="auto"/>
      </w:pPr>
      <w:r>
        <w:continuationSeparator/>
      </w:r>
    </w:p>
  </w:endnote>
  <w:endnote w:type="continuationNotice" w:id="1">
    <w:p w14:paraId="1AC89A39" w14:textId="77777777" w:rsidR="00AE0EE9" w:rsidRDefault="00AE0EE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90719783"/>
      <w:docPartObj>
        <w:docPartGallery w:val="Page Numbers (Bottom of Page)"/>
        <w:docPartUnique/>
      </w:docPartObj>
    </w:sdtPr>
    <w:sdtEndPr>
      <w:rPr>
        <w:rFonts w:ascii="Arial" w:hAnsi="Arial" w:cs="Tahoma"/>
        <w:color w:val="808080" w:themeColor="background1" w:themeShade="80"/>
        <w:spacing w:val="60"/>
      </w:rPr>
    </w:sdtEndPr>
    <w:sdtContent>
      <w:p w14:paraId="22588B22" w14:textId="628309C4" w:rsidR="00307445" w:rsidRPr="00D63F35" w:rsidRDefault="00307445" w:rsidP="00D63F35">
        <w:pPr>
          <w:pStyle w:val="Footer"/>
          <w:pBdr>
            <w:top w:val="single" w:sz="4" w:space="1" w:color="auto"/>
          </w:pBdr>
          <w:tabs>
            <w:tab w:val="left" w:pos="3664"/>
            <w:tab w:val="left" w:pos="8340"/>
          </w:tabs>
          <w:rPr>
            <w:rFonts w:ascii="Arial" w:hAnsi="Arial" w:cs="Tahoma"/>
            <w:spacing w:val="60"/>
          </w:rPr>
        </w:pPr>
        <w:r w:rsidRPr="00D63F35">
          <w:tab/>
        </w:r>
        <w:r w:rsidRPr="00D63F35">
          <w:tab/>
        </w:r>
        <w:r w:rsidRPr="00D63F35">
          <w:tab/>
        </w:r>
        <w:r w:rsidRPr="00D63F35">
          <w:tab/>
        </w:r>
        <w:r w:rsidRPr="00D63F35">
          <w:rPr>
            <w:rFonts w:ascii="Arial" w:hAnsi="Arial" w:cs="Tahoma"/>
            <w:color w:val="2B579A"/>
            <w:shd w:val="clear" w:color="auto" w:fill="E6E6E6"/>
          </w:rPr>
          <w:fldChar w:fldCharType="begin"/>
        </w:r>
        <w:r w:rsidRPr="00D63F35">
          <w:rPr>
            <w:rFonts w:ascii="Arial" w:hAnsi="Arial" w:cs="Tahoma"/>
          </w:rPr>
          <w:instrText xml:space="preserve"> PAGE   \* MERGEFORMAT </w:instrText>
        </w:r>
        <w:r w:rsidRPr="00D63F35">
          <w:rPr>
            <w:rFonts w:ascii="Arial" w:hAnsi="Arial" w:cs="Tahoma"/>
            <w:color w:val="2B579A"/>
            <w:shd w:val="clear" w:color="auto" w:fill="E6E6E6"/>
          </w:rPr>
          <w:fldChar w:fldCharType="separate"/>
        </w:r>
        <w:r w:rsidRPr="00D63F35">
          <w:rPr>
            <w:rFonts w:ascii="Arial" w:hAnsi="Arial" w:cs="Tahoma"/>
            <w:noProof/>
          </w:rPr>
          <w:t>11</w:t>
        </w:r>
        <w:r w:rsidRPr="00D63F35">
          <w:rPr>
            <w:rFonts w:ascii="Arial" w:hAnsi="Arial" w:cs="Tahoma"/>
            <w:noProof/>
            <w:color w:val="2B579A"/>
            <w:shd w:val="clear" w:color="auto" w:fill="E6E6E6"/>
          </w:rPr>
          <w:fldChar w:fldCharType="end"/>
        </w:r>
        <w:r w:rsidRPr="00D63F35">
          <w:rPr>
            <w:rFonts w:ascii="Arial" w:hAnsi="Arial" w:cs="Tahoma"/>
          </w:rPr>
          <w:t xml:space="preserve"> | </w:t>
        </w:r>
        <w:r w:rsidRPr="00D63F35">
          <w:rPr>
            <w:rFonts w:ascii="Arial" w:hAnsi="Arial" w:cs="Tahoma"/>
            <w:spacing w:val="60"/>
          </w:rPr>
          <w:t>Page</w:t>
        </w:r>
      </w:p>
      <w:p w14:paraId="39DE50E6" w14:textId="77777777" w:rsidR="00307445" w:rsidRPr="00D426DD" w:rsidRDefault="00000000" w:rsidP="00D63F35">
        <w:pPr>
          <w:pStyle w:val="Footer"/>
          <w:pBdr>
            <w:top w:val="single" w:sz="4" w:space="1" w:color="auto"/>
          </w:pBdr>
          <w:tabs>
            <w:tab w:val="left" w:pos="3664"/>
          </w:tabs>
          <w:rPr>
            <w:rFonts w:ascii="Arial" w:hAnsi="Arial" w:cs="Tahoma"/>
            <w:color w:val="808080" w:themeColor="background1" w:themeShade="80"/>
            <w:spacing w:val="6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810293892"/>
      <w:docPartObj>
        <w:docPartGallery w:val="Page Numbers (Bottom of Page)"/>
        <w:docPartUnique/>
      </w:docPartObj>
    </w:sdtPr>
    <w:sdtEndPr>
      <w:rPr>
        <w:rFonts w:ascii="Arial" w:hAnsi="Arial" w:cs="Tahoma"/>
        <w:spacing w:val="60"/>
      </w:rPr>
    </w:sdtEndPr>
    <w:sdtContent>
      <w:p w14:paraId="75F07191" w14:textId="5234268C" w:rsidR="00307445" w:rsidRPr="00D63F35" w:rsidRDefault="00307445" w:rsidP="00D63F35">
        <w:pPr>
          <w:pStyle w:val="Footer"/>
          <w:pBdr>
            <w:top w:val="single" w:sz="4" w:space="1" w:color="auto"/>
          </w:pBdr>
          <w:tabs>
            <w:tab w:val="left" w:pos="3664"/>
          </w:tabs>
          <w:rPr>
            <w:rFonts w:ascii="Arial" w:hAnsi="Arial" w:cs="Tahoma"/>
            <w:spacing w:val="60"/>
          </w:rPr>
        </w:pPr>
        <w:r w:rsidRPr="00D63F35">
          <w:tab/>
        </w:r>
        <w:r w:rsidRPr="00D63F35">
          <w:tab/>
        </w:r>
        <w:r w:rsidRPr="00D63F35">
          <w:tab/>
        </w:r>
        <w:r w:rsidRPr="00D63F35">
          <w:rPr>
            <w:rFonts w:ascii="Arial" w:hAnsi="Arial" w:cs="Tahoma"/>
            <w:color w:val="2B579A"/>
            <w:shd w:val="clear" w:color="auto" w:fill="E6E6E6"/>
          </w:rPr>
          <w:fldChar w:fldCharType="begin"/>
        </w:r>
        <w:r w:rsidRPr="00D63F35">
          <w:rPr>
            <w:rFonts w:ascii="Arial" w:hAnsi="Arial" w:cs="Tahoma"/>
          </w:rPr>
          <w:instrText xml:space="preserve"> PAGE   \* MERGEFORMAT </w:instrText>
        </w:r>
        <w:r w:rsidRPr="00D63F35">
          <w:rPr>
            <w:rFonts w:ascii="Arial" w:hAnsi="Arial" w:cs="Tahoma"/>
            <w:color w:val="2B579A"/>
            <w:shd w:val="clear" w:color="auto" w:fill="E6E6E6"/>
          </w:rPr>
          <w:fldChar w:fldCharType="separate"/>
        </w:r>
        <w:r w:rsidRPr="00D63F35">
          <w:rPr>
            <w:rFonts w:ascii="Arial" w:hAnsi="Arial" w:cs="Tahoma"/>
          </w:rPr>
          <w:t>1</w:t>
        </w:r>
        <w:r w:rsidRPr="00D63F35">
          <w:rPr>
            <w:rFonts w:ascii="Arial" w:hAnsi="Arial" w:cs="Tahoma"/>
            <w:noProof/>
            <w:color w:val="2B579A"/>
            <w:shd w:val="clear" w:color="auto" w:fill="E6E6E6"/>
          </w:rPr>
          <w:fldChar w:fldCharType="end"/>
        </w:r>
        <w:r w:rsidRPr="00D63F35">
          <w:rPr>
            <w:rFonts w:ascii="Arial" w:hAnsi="Arial" w:cs="Tahoma"/>
          </w:rPr>
          <w:t xml:space="preserve"> | </w:t>
        </w:r>
        <w:r w:rsidRPr="00D63F35">
          <w:rPr>
            <w:rFonts w:ascii="Arial" w:hAnsi="Arial" w:cs="Tahoma"/>
            <w:spacing w:val="60"/>
          </w:rPr>
          <w:t>Page</w:t>
        </w:r>
      </w:p>
    </w:sdtContent>
  </w:sdt>
  <w:p w14:paraId="5892EB97" w14:textId="77777777" w:rsidR="00307445" w:rsidRDefault="00307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1FBECE" w14:textId="77777777" w:rsidR="00AE0EE9" w:rsidRDefault="00AE0EE9" w:rsidP="00B22F94">
      <w:pPr>
        <w:spacing w:before="0" w:after="0" w:line="240" w:lineRule="auto"/>
      </w:pPr>
      <w:r>
        <w:separator/>
      </w:r>
    </w:p>
  </w:footnote>
  <w:footnote w:type="continuationSeparator" w:id="0">
    <w:p w14:paraId="70AA8E9B" w14:textId="77777777" w:rsidR="00AE0EE9" w:rsidRDefault="00AE0EE9" w:rsidP="00B22F94">
      <w:pPr>
        <w:spacing w:before="0" w:after="0" w:line="240" w:lineRule="auto"/>
      </w:pPr>
      <w:r>
        <w:continuationSeparator/>
      </w:r>
    </w:p>
  </w:footnote>
  <w:footnote w:type="continuationNotice" w:id="1">
    <w:p w14:paraId="2701AD3D" w14:textId="77777777" w:rsidR="00AE0EE9" w:rsidRDefault="00AE0EE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9D280B" w14:textId="00CDF240" w:rsidR="00307445" w:rsidRDefault="00307445" w:rsidP="00D63F3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066F58"/>
    <w:multiLevelType w:val="hybridMultilevel"/>
    <w:tmpl w:val="B484B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D234AC"/>
    <w:multiLevelType w:val="hybridMultilevel"/>
    <w:tmpl w:val="00587402"/>
    <w:lvl w:ilvl="0" w:tplc="3B767E4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042761"/>
    <w:multiLevelType w:val="hybridMultilevel"/>
    <w:tmpl w:val="9B92B928"/>
    <w:lvl w:ilvl="0" w:tplc="04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35160EA"/>
    <w:multiLevelType w:val="hybridMultilevel"/>
    <w:tmpl w:val="8402DF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96F5A4A"/>
    <w:multiLevelType w:val="hybridMultilevel"/>
    <w:tmpl w:val="00926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92246841">
    <w:abstractNumId w:val="0"/>
  </w:num>
  <w:num w:numId="2" w16cid:durableId="2023244015">
    <w:abstractNumId w:val="2"/>
  </w:num>
  <w:num w:numId="3" w16cid:durableId="430054364">
    <w:abstractNumId w:val="4"/>
  </w:num>
  <w:num w:numId="4" w16cid:durableId="859470698">
    <w:abstractNumId w:val="3"/>
  </w:num>
  <w:num w:numId="5" w16cid:durableId="1850101301">
    <w:abstractNumId w:val="1"/>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6E5"/>
    <w:rsid w:val="00003025"/>
    <w:rsid w:val="00004A8E"/>
    <w:rsid w:val="00005C20"/>
    <w:rsid w:val="00010C04"/>
    <w:rsid w:val="00011790"/>
    <w:rsid w:val="00012BD3"/>
    <w:rsid w:val="00015D2B"/>
    <w:rsid w:val="00024D63"/>
    <w:rsid w:val="0002510A"/>
    <w:rsid w:val="00033000"/>
    <w:rsid w:val="00033FCD"/>
    <w:rsid w:val="00035A16"/>
    <w:rsid w:val="000360D6"/>
    <w:rsid w:val="00036B4C"/>
    <w:rsid w:val="00037179"/>
    <w:rsid w:val="00042112"/>
    <w:rsid w:val="0004368D"/>
    <w:rsid w:val="00045399"/>
    <w:rsid w:val="0004610D"/>
    <w:rsid w:val="00047E33"/>
    <w:rsid w:val="000503E3"/>
    <w:rsid w:val="00050886"/>
    <w:rsid w:val="00051808"/>
    <w:rsid w:val="0005200C"/>
    <w:rsid w:val="00055385"/>
    <w:rsid w:val="0005684C"/>
    <w:rsid w:val="0006068E"/>
    <w:rsid w:val="000608C9"/>
    <w:rsid w:val="000637F6"/>
    <w:rsid w:val="000661D6"/>
    <w:rsid w:val="00067834"/>
    <w:rsid w:val="00070C3A"/>
    <w:rsid w:val="00074369"/>
    <w:rsid w:val="0007494D"/>
    <w:rsid w:val="0007790E"/>
    <w:rsid w:val="0008249A"/>
    <w:rsid w:val="0008359B"/>
    <w:rsid w:val="00087082"/>
    <w:rsid w:val="0009249C"/>
    <w:rsid w:val="000939F9"/>
    <w:rsid w:val="000953A9"/>
    <w:rsid w:val="0009619F"/>
    <w:rsid w:val="00096891"/>
    <w:rsid w:val="00097CD0"/>
    <w:rsid w:val="000A0318"/>
    <w:rsid w:val="000A082A"/>
    <w:rsid w:val="000A671D"/>
    <w:rsid w:val="000B1862"/>
    <w:rsid w:val="000B3B1E"/>
    <w:rsid w:val="000B7790"/>
    <w:rsid w:val="000B7970"/>
    <w:rsid w:val="000C0F56"/>
    <w:rsid w:val="000C1693"/>
    <w:rsid w:val="000C19AA"/>
    <w:rsid w:val="000C5EFB"/>
    <w:rsid w:val="000D2B19"/>
    <w:rsid w:val="000D3C60"/>
    <w:rsid w:val="000D55E0"/>
    <w:rsid w:val="000D6749"/>
    <w:rsid w:val="000D77BE"/>
    <w:rsid w:val="000E077D"/>
    <w:rsid w:val="000F1282"/>
    <w:rsid w:val="000F6350"/>
    <w:rsid w:val="000F69A6"/>
    <w:rsid w:val="000F7D76"/>
    <w:rsid w:val="00100693"/>
    <w:rsid w:val="00101745"/>
    <w:rsid w:val="00101BED"/>
    <w:rsid w:val="001020E2"/>
    <w:rsid w:val="00102119"/>
    <w:rsid w:val="00106D06"/>
    <w:rsid w:val="001102DA"/>
    <w:rsid w:val="00110A47"/>
    <w:rsid w:val="0011118F"/>
    <w:rsid w:val="00111C39"/>
    <w:rsid w:val="0011224A"/>
    <w:rsid w:val="00115E25"/>
    <w:rsid w:val="001217CF"/>
    <w:rsid w:val="00122960"/>
    <w:rsid w:val="00124221"/>
    <w:rsid w:val="001243C2"/>
    <w:rsid w:val="00126BD0"/>
    <w:rsid w:val="001273F3"/>
    <w:rsid w:val="00127AE8"/>
    <w:rsid w:val="001352B1"/>
    <w:rsid w:val="00136DD8"/>
    <w:rsid w:val="00143480"/>
    <w:rsid w:val="00143518"/>
    <w:rsid w:val="0014588C"/>
    <w:rsid w:val="00145BB1"/>
    <w:rsid w:val="0014642D"/>
    <w:rsid w:val="0014706C"/>
    <w:rsid w:val="0014785F"/>
    <w:rsid w:val="00150F60"/>
    <w:rsid w:val="0015274A"/>
    <w:rsid w:val="00152D9D"/>
    <w:rsid w:val="00155490"/>
    <w:rsid w:val="00160CBA"/>
    <w:rsid w:val="00161A85"/>
    <w:rsid w:val="00161BE4"/>
    <w:rsid w:val="00162740"/>
    <w:rsid w:val="00163346"/>
    <w:rsid w:val="00163A75"/>
    <w:rsid w:val="00163DC1"/>
    <w:rsid w:val="00165C61"/>
    <w:rsid w:val="001743C8"/>
    <w:rsid w:val="00174D3A"/>
    <w:rsid w:val="0017694D"/>
    <w:rsid w:val="00180A64"/>
    <w:rsid w:val="00180DC0"/>
    <w:rsid w:val="00181536"/>
    <w:rsid w:val="00183512"/>
    <w:rsid w:val="0018365A"/>
    <w:rsid w:val="00184A1B"/>
    <w:rsid w:val="00190737"/>
    <w:rsid w:val="001914AD"/>
    <w:rsid w:val="0019247D"/>
    <w:rsid w:val="001930BE"/>
    <w:rsid w:val="00193500"/>
    <w:rsid w:val="00195A08"/>
    <w:rsid w:val="00196D5C"/>
    <w:rsid w:val="001973C2"/>
    <w:rsid w:val="001A01D6"/>
    <w:rsid w:val="001A0A1A"/>
    <w:rsid w:val="001A1136"/>
    <w:rsid w:val="001A71D4"/>
    <w:rsid w:val="001B33FD"/>
    <w:rsid w:val="001B58C6"/>
    <w:rsid w:val="001B6882"/>
    <w:rsid w:val="001B6A14"/>
    <w:rsid w:val="001B777D"/>
    <w:rsid w:val="001C0805"/>
    <w:rsid w:val="001C15B8"/>
    <w:rsid w:val="001C1859"/>
    <w:rsid w:val="001C4B6B"/>
    <w:rsid w:val="001D032A"/>
    <w:rsid w:val="001D2703"/>
    <w:rsid w:val="001D4508"/>
    <w:rsid w:val="001D58F9"/>
    <w:rsid w:val="001E111C"/>
    <w:rsid w:val="001E112F"/>
    <w:rsid w:val="001E2FFA"/>
    <w:rsid w:val="001E34A7"/>
    <w:rsid w:val="001E6BB7"/>
    <w:rsid w:val="001E6DD0"/>
    <w:rsid w:val="001F1381"/>
    <w:rsid w:val="001F1DDD"/>
    <w:rsid w:val="001F2DEB"/>
    <w:rsid w:val="001F5865"/>
    <w:rsid w:val="00202E5D"/>
    <w:rsid w:val="00205AD4"/>
    <w:rsid w:val="002075B5"/>
    <w:rsid w:val="00211949"/>
    <w:rsid w:val="00211FEA"/>
    <w:rsid w:val="00212E0F"/>
    <w:rsid w:val="002141F7"/>
    <w:rsid w:val="00215F4B"/>
    <w:rsid w:val="002160DB"/>
    <w:rsid w:val="002250C6"/>
    <w:rsid w:val="002258BA"/>
    <w:rsid w:val="00227DBD"/>
    <w:rsid w:val="00232B9E"/>
    <w:rsid w:val="00235584"/>
    <w:rsid w:val="0023661A"/>
    <w:rsid w:val="00236BC3"/>
    <w:rsid w:val="00236FAA"/>
    <w:rsid w:val="0024307B"/>
    <w:rsid w:val="002451EF"/>
    <w:rsid w:val="0024568E"/>
    <w:rsid w:val="00251EF3"/>
    <w:rsid w:val="0025284D"/>
    <w:rsid w:val="00252BDF"/>
    <w:rsid w:val="0025331D"/>
    <w:rsid w:val="0025493B"/>
    <w:rsid w:val="00254AA7"/>
    <w:rsid w:val="00254C3E"/>
    <w:rsid w:val="002553FA"/>
    <w:rsid w:val="0026004B"/>
    <w:rsid w:val="0026039A"/>
    <w:rsid w:val="00262BB2"/>
    <w:rsid w:val="002640B2"/>
    <w:rsid w:val="002651CB"/>
    <w:rsid w:val="002663C5"/>
    <w:rsid w:val="00267FD8"/>
    <w:rsid w:val="002707BE"/>
    <w:rsid w:val="00272B2B"/>
    <w:rsid w:val="002738D5"/>
    <w:rsid w:val="00273BDF"/>
    <w:rsid w:val="00273F80"/>
    <w:rsid w:val="00275CBB"/>
    <w:rsid w:val="00281A5C"/>
    <w:rsid w:val="00284625"/>
    <w:rsid w:val="002864DB"/>
    <w:rsid w:val="00286BCD"/>
    <w:rsid w:val="00287EBE"/>
    <w:rsid w:val="0029051C"/>
    <w:rsid w:val="002A2CC4"/>
    <w:rsid w:val="002A30DE"/>
    <w:rsid w:val="002A3DA1"/>
    <w:rsid w:val="002A4834"/>
    <w:rsid w:val="002A4D30"/>
    <w:rsid w:val="002A4FFE"/>
    <w:rsid w:val="002A67EE"/>
    <w:rsid w:val="002A69F4"/>
    <w:rsid w:val="002B13EB"/>
    <w:rsid w:val="002B3981"/>
    <w:rsid w:val="002B4828"/>
    <w:rsid w:val="002B55A1"/>
    <w:rsid w:val="002C06B6"/>
    <w:rsid w:val="002C21BD"/>
    <w:rsid w:val="002C44A2"/>
    <w:rsid w:val="002C65BC"/>
    <w:rsid w:val="002C7557"/>
    <w:rsid w:val="002C7BD2"/>
    <w:rsid w:val="002D3DA1"/>
    <w:rsid w:val="002D445E"/>
    <w:rsid w:val="002D469A"/>
    <w:rsid w:val="002E0DDF"/>
    <w:rsid w:val="002E1F85"/>
    <w:rsid w:val="002F5D09"/>
    <w:rsid w:val="00301E34"/>
    <w:rsid w:val="00305777"/>
    <w:rsid w:val="00307445"/>
    <w:rsid w:val="00311C59"/>
    <w:rsid w:val="00315E0D"/>
    <w:rsid w:val="00320311"/>
    <w:rsid w:val="00321F43"/>
    <w:rsid w:val="00322CCE"/>
    <w:rsid w:val="00327D4D"/>
    <w:rsid w:val="003312DD"/>
    <w:rsid w:val="00333B50"/>
    <w:rsid w:val="003360CA"/>
    <w:rsid w:val="00341731"/>
    <w:rsid w:val="00343AFC"/>
    <w:rsid w:val="00344801"/>
    <w:rsid w:val="0035108F"/>
    <w:rsid w:val="003538D7"/>
    <w:rsid w:val="00356AF3"/>
    <w:rsid w:val="003620A7"/>
    <w:rsid w:val="00374789"/>
    <w:rsid w:val="00374B56"/>
    <w:rsid w:val="00375BFB"/>
    <w:rsid w:val="003762A1"/>
    <w:rsid w:val="00376699"/>
    <w:rsid w:val="0038179D"/>
    <w:rsid w:val="00382409"/>
    <w:rsid w:val="0038300B"/>
    <w:rsid w:val="00383040"/>
    <w:rsid w:val="00386778"/>
    <w:rsid w:val="003873AB"/>
    <w:rsid w:val="003A3295"/>
    <w:rsid w:val="003A39E6"/>
    <w:rsid w:val="003A404F"/>
    <w:rsid w:val="003B5283"/>
    <w:rsid w:val="003B5376"/>
    <w:rsid w:val="003C0157"/>
    <w:rsid w:val="003C6C1F"/>
    <w:rsid w:val="003C7350"/>
    <w:rsid w:val="003C7D6B"/>
    <w:rsid w:val="003D0881"/>
    <w:rsid w:val="003D151A"/>
    <w:rsid w:val="003D2255"/>
    <w:rsid w:val="003D5A2E"/>
    <w:rsid w:val="003D5E08"/>
    <w:rsid w:val="003D7DE1"/>
    <w:rsid w:val="003E0DC9"/>
    <w:rsid w:val="003E1CD9"/>
    <w:rsid w:val="003E1ECF"/>
    <w:rsid w:val="003E604D"/>
    <w:rsid w:val="003E6AA9"/>
    <w:rsid w:val="003E71E6"/>
    <w:rsid w:val="003F1838"/>
    <w:rsid w:val="003F3364"/>
    <w:rsid w:val="00400BCA"/>
    <w:rsid w:val="00400EA8"/>
    <w:rsid w:val="0040193D"/>
    <w:rsid w:val="00402EF8"/>
    <w:rsid w:val="00403988"/>
    <w:rsid w:val="00405765"/>
    <w:rsid w:val="00405F74"/>
    <w:rsid w:val="00405FB7"/>
    <w:rsid w:val="00407007"/>
    <w:rsid w:val="004074D2"/>
    <w:rsid w:val="00407D27"/>
    <w:rsid w:val="004106DF"/>
    <w:rsid w:val="00412469"/>
    <w:rsid w:val="00414D62"/>
    <w:rsid w:val="004152BA"/>
    <w:rsid w:val="00417763"/>
    <w:rsid w:val="00417D57"/>
    <w:rsid w:val="00420334"/>
    <w:rsid w:val="00421367"/>
    <w:rsid w:val="0042336B"/>
    <w:rsid w:val="004277A3"/>
    <w:rsid w:val="00427AC9"/>
    <w:rsid w:val="00430A61"/>
    <w:rsid w:val="00431CD9"/>
    <w:rsid w:val="00431E84"/>
    <w:rsid w:val="00432AD5"/>
    <w:rsid w:val="004332AC"/>
    <w:rsid w:val="00434AA7"/>
    <w:rsid w:val="00437691"/>
    <w:rsid w:val="0044009F"/>
    <w:rsid w:val="00440645"/>
    <w:rsid w:val="00440A88"/>
    <w:rsid w:val="00440D6C"/>
    <w:rsid w:val="00444E51"/>
    <w:rsid w:val="00445232"/>
    <w:rsid w:val="0044594D"/>
    <w:rsid w:val="00445AF0"/>
    <w:rsid w:val="00445DFD"/>
    <w:rsid w:val="0045099F"/>
    <w:rsid w:val="00450B07"/>
    <w:rsid w:val="00451B7A"/>
    <w:rsid w:val="004536A2"/>
    <w:rsid w:val="004543D3"/>
    <w:rsid w:val="004556D0"/>
    <w:rsid w:val="00462B35"/>
    <w:rsid w:val="0046340F"/>
    <w:rsid w:val="004638C1"/>
    <w:rsid w:val="00466C67"/>
    <w:rsid w:val="00466E4D"/>
    <w:rsid w:val="0047018B"/>
    <w:rsid w:val="0047127B"/>
    <w:rsid w:val="00471643"/>
    <w:rsid w:val="00471F35"/>
    <w:rsid w:val="00474A4A"/>
    <w:rsid w:val="00477932"/>
    <w:rsid w:val="00477B89"/>
    <w:rsid w:val="00481596"/>
    <w:rsid w:val="00485000"/>
    <w:rsid w:val="00491054"/>
    <w:rsid w:val="004938B7"/>
    <w:rsid w:val="004944BC"/>
    <w:rsid w:val="00494FAE"/>
    <w:rsid w:val="004952B0"/>
    <w:rsid w:val="0049576D"/>
    <w:rsid w:val="00496290"/>
    <w:rsid w:val="004A10E2"/>
    <w:rsid w:val="004A6765"/>
    <w:rsid w:val="004A6CC3"/>
    <w:rsid w:val="004A7B75"/>
    <w:rsid w:val="004B2BC9"/>
    <w:rsid w:val="004B3C99"/>
    <w:rsid w:val="004B4B73"/>
    <w:rsid w:val="004B5C06"/>
    <w:rsid w:val="004B679D"/>
    <w:rsid w:val="004C2FAC"/>
    <w:rsid w:val="004C3773"/>
    <w:rsid w:val="004C5A5F"/>
    <w:rsid w:val="004D0C54"/>
    <w:rsid w:val="004D62B4"/>
    <w:rsid w:val="004D7ECF"/>
    <w:rsid w:val="004E0156"/>
    <w:rsid w:val="004E071E"/>
    <w:rsid w:val="004E4657"/>
    <w:rsid w:val="004E5410"/>
    <w:rsid w:val="004E6FBB"/>
    <w:rsid w:val="004F08D7"/>
    <w:rsid w:val="004F1770"/>
    <w:rsid w:val="004F2120"/>
    <w:rsid w:val="004F26E7"/>
    <w:rsid w:val="004F415C"/>
    <w:rsid w:val="004F48DB"/>
    <w:rsid w:val="004F4C7F"/>
    <w:rsid w:val="004F62DC"/>
    <w:rsid w:val="004F6B41"/>
    <w:rsid w:val="00502AC6"/>
    <w:rsid w:val="005045D1"/>
    <w:rsid w:val="00505378"/>
    <w:rsid w:val="0050551D"/>
    <w:rsid w:val="00506C37"/>
    <w:rsid w:val="00512632"/>
    <w:rsid w:val="0051323E"/>
    <w:rsid w:val="00516BF0"/>
    <w:rsid w:val="00516DCC"/>
    <w:rsid w:val="00517F57"/>
    <w:rsid w:val="0052175E"/>
    <w:rsid w:val="00521793"/>
    <w:rsid w:val="00521994"/>
    <w:rsid w:val="00524218"/>
    <w:rsid w:val="00524731"/>
    <w:rsid w:val="00524F89"/>
    <w:rsid w:val="00527FDD"/>
    <w:rsid w:val="005366D6"/>
    <w:rsid w:val="005448F8"/>
    <w:rsid w:val="005462EC"/>
    <w:rsid w:val="00547F22"/>
    <w:rsid w:val="0055173A"/>
    <w:rsid w:val="0055194F"/>
    <w:rsid w:val="0055702E"/>
    <w:rsid w:val="00565220"/>
    <w:rsid w:val="00570370"/>
    <w:rsid w:val="00571D98"/>
    <w:rsid w:val="00572281"/>
    <w:rsid w:val="00576576"/>
    <w:rsid w:val="00577B1A"/>
    <w:rsid w:val="00580122"/>
    <w:rsid w:val="005807A0"/>
    <w:rsid w:val="00580C0C"/>
    <w:rsid w:val="00582CFF"/>
    <w:rsid w:val="0058345E"/>
    <w:rsid w:val="00586ABF"/>
    <w:rsid w:val="00586E76"/>
    <w:rsid w:val="00590287"/>
    <w:rsid w:val="00591F23"/>
    <w:rsid w:val="0059200C"/>
    <w:rsid w:val="0059277A"/>
    <w:rsid w:val="005938E2"/>
    <w:rsid w:val="00594676"/>
    <w:rsid w:val="005A0F73"/>
    <w:rsid w:val="005A166D"/>
    <w:rsid w:val="005A1A59"/>
    <w:rsid w:val="005A5EF6"/>
    <w:rsid w:val="005A6988"/>
    <w:rsid w:val="005A7711"/>
    <w:rsid w:val="005B1631"/>
    <w:rsid w:val="005B25C5"/>
    <w:rsid w:val="005B31DC"/>
    <w:rsid w:val="005B4B7A"/>
    <w:rsid w:val="005B5A97"/>
    <w:rsid w:val="005B5CD1"/>
    <w:rsid w:val="005C02BF"/>
    <w:rsid w:val="005C36C5"/>
    <w:rsid w:val="005C6248"/>
    <w:rsid w:val="005C65BC"/>
    <w:rsid w:val="005C7554"/>
    <w:rsid w:val="005D0A94"/>
    <w:rsid w:val="005D0E3B"/>
    <w:rsid w:val="005D1364"/>
    <w:rsid w:val="005D55BB"/>
    <w:rsid w:val="005D6F96"/>
    <w:rsid w:val="005D796F"/>
    <w:rsid w:val="005E0C62"/>
    <w:rsid w:val="005E40B6"/>
    <w:rsid w:val="005F0D80"/>
    <w:rsid w:val="005F0E48"/>
    <w:rsid w:val="005F16D7"/>
    <w:rsid w:val="005F1B67"/>
    <w:rsid w:val="005F36A6"/>
    <w:rsid w:val="005F3C31"/>
    <w:rsid w:val="005F44FF"/>
    <w:rsid w:val="005F468D"/>
    <w:rsid w:val="005F5728"/>
    <w:rsid w:val="005F5BDF"/>
    <w:rsid w:val="005F69E5"/>
    <w:rsid w:val="00601727"/>
    <w:rsid w:val="00601803"/>
    <w:rsid w:val="0060213D"/>
    <w:rsid w:val="0060293C"/>
    <w:rsid w:val="00605756"/>
    <w:rsid w:val="00607C0D"/>
    <w:rsid w:val="0061101C"/>
    <w:rsid w:val="00613F06"/>
    <w:rsid w:val="00622103"/>
    <w:rsid w:val="006246B3"/>
    <w:rsid w:val="0062693F"/>
    <w:rsid w:val="006326B1"/>
    <w:rsid w:val="00632793"/>
    <w:rsid w:val="006373C8"/>
    <w:rsid w:val="00637C9B"/>
    <w:rsid w:val="006405D3"/>
    <w:rsid w:val="00640872"/>
    <w:rsid w:val="00641750"/>
    <w:rsid w:val="00641DF8"/>
    <w:rsid w:val="00645CF5"/>
    <w:rsid w:val="00652FD1"/>
    <w:rsid w:val="00654530"/>
    <w:rsid w:val="00656BE5"/>
    <w:rsid w:val="006629AA"/>
    <w:rsid w:val="00664067"/>
    <w:rsid w:val="006677D9"/>
    <w:rsid w:val="006707BB"/>
    <w:rsid w:val="0067187C"/>
    <w:rsid w:val="00673DF1"/>
    <w:rsid w:val="006905FF"/>
    <w:rsid w:val="006907DF"/>
    <w:rsid w:val="00690AC5"/>
    <w:rsid w:val="00691097"/>
    <w:rsid w:val="00691FC3"/>
    <w:rsid w:val="00692BCA"/>
    <w:rsid w:val="00693BF8"/>
    <w:rsid w:val="00694377"/>
    <w:rsid w:val="006A125B"/>
    <w:rsid w:val="006A41C6"/>
    <w:rsid w:val="006A534C"/>
    <w:rsid w:val="006A721C"/>
    <w:rsid w:val="006B51DE"/>
    <w:rsid w:val="006C0ACA"/>
    <w:rsid w:val="006C2C5B"/>
    <w:rsid w:val="006C3E5F"/>
    <w:rsid w:val="006C4AAE"/>
    <w:rsid w:val="006C56C4"/>
    <w:rsid w:val="006D0EA7"/>
    <w:rsid w:val="006D1159"/>
    <w:rsid w:val="006E0A08"/>
    <w:rsid w:val="006E2C8A"/>
    <w:rsid w:val="006E722A"/>
    <w:rsid w:val="006F04E3"/>
    <w:rsid w:val="006F3AC0"/>
    <w:rsid w:val="006F44DE"/>
    <w:rsid w:val="006F598F"/>
    <w:rsid w:val="006F61D4"/>
    <w:rsid w:val="006F6570"/>
    <w:rsid w:val="00700708"/>
    <w:rsid w:val="0070131E"/>
    <w:rsid w:val="00704725"/>
    <w:rsid w:val="007056D8"/>
    <w:rsid w:val="00706D72"/>
    <w:rsid w:val="00707437"/>
    <w:rsid w:val="0070796F"/>
    <w:rsid w:val="00711A55"/>
    <w:rsid w:val="00712481"/>
    <w:rsid w:val="0071450F"/>
    <w:rsid w:val="007173BC"/>
    <w:rsid w:val="007254C8"/>
    <w:rsid w:val="007274E4"/>
    <w:rsid w:val="0073386F"/>
    <w:rsid w:val="00734B96"/>
    <w:rsid w:val="00736A35"/>
    <w:rsid w:val="0074113B"/>
    <w:rsid w:val="00742E95"/>
    <w:rsid w:val="00744E4A"/>
    <w:rsid w:val="007455F9"/>
    <w:rsid w:val="007458ED"/>
    <w:rsid w:val="00755343"/>
    <w:rsid w:val="0075579A"/>
    <w:rsid w:val="007558E1"/>
    <w:rsid w:val="007605C2"/>
    <w:rsid w:val="00760B81"/>
    <w:rsid w:val="007611C8"/>
    <w:rsid w:val="00763F73"/>
    <w:rsid w:val="00766B4C"/>
    <w:rsid w:val="00767B2F"/>
    <w:rsid w:val="00767B6B"/>
    <w:rsid w:val="00772399"/>
    <w:rsid w:val="00776019"/>
    <w:rsid w:val="00777EBE"/>
    <w:rsid w:val="007825D0"/>
    <w:rsid w:val="0078456D"/>
    <w:rsid w:val="007915D9"/>
    <w:rsid w:val="00795100"/>
    <w:rsid w:val="007A0CF9"/>
    <w:rsid w:val="007A12B1"/>
    <w:rsid w:val="007A34DD"/>
    <w:rsid w:val="007A41EB"/>
    <w:rsid w:val="007A46ED"/>
    <w:rsid w:val="007A6757"/>
    <w:rsid w:val="007A7290"/>
    <w:rsid w:val="007A79E2"/>
    <w:rsid w:val="007B6EEA"/>
    <w:rsid w:val="007C00A9"/>
    <w:rsid w:val="007C1C8F"/>
    <w:rsid w:val="007C23BC"/>
    <w:rsid w:val="007C53F9"/>
    <w:rsid w:val="007C55D1"/>
    <w:rsid w:val="007C5831"/>
    <w:rsid w:val="007C6F59"/>
    <w:rsid w:val="007C7586"/>
    <w:rsid w:val="007C76B9"/>
    <w:rsid w:val="007D58D1"/>
    <w:rsid w:val="007D7602"/>
    <w:rsid w:val="007E3F66"/>
    <w:rsid w:val="007E431E"/>
    <w:rsid w:val="007E4351"/>
    <w:rsid w:val="007E46DF"/>
    <w:rsid w:val="007E4BAE"/>
    <w:rsid w:val="007E6EDC"/>
    <w:rsid w:val="007F0D46"/>
    <w:rsid w:val="007F5046"/>
    <w:rsid w:val="007F688B"/>
    <w:rsid w:val="00800210"/>
    <w:rsid w:val="0080203A"/>
    <w:rsid w:val="00804D78"/>
    <w:rsid w:val="0080576F"/>
    <w:rsid w:val="00811905"/>
    <w:rsid w:val="008127F3"/>
    <w:rsid w:val="00812932"/>
    <w:rsid w:val="008143D6"/>
    <w:rsid w:val="00814C05"/>
    <w:rsid w:val="00815540"/>
    <w:rsid w:val="0081601C"/>
    <w:rsid w:val="00816658"/>
    <w:rsid w:val="008218A7"/>
    <w:rsid w:val="008269D4"/>
    <w:rsid w:val="00826C8F"/>
    <w:rsid w:val="00836DA5"/>
    <w:rsid w:val="008415AC"/>
    <w:rsid w:val="008415F7"/>
    <w:rsid w:val="00846F21"/>
    <w:rsid w:val="00847F6A"/>
    <w:rsid w:val="008520FC"/>
    <w:rsid w:val="00852176"/>
    <w:rsid w:val="00855341"/>
    <w:rsid w:val="00855430"/>
    <w:rsid w:val="00856BF7"/>
    <w:rsid w:val="00856F10"/>
    <w:rsid w:val="00861217"/>
    <w:rsid w:val="00862F17"/>
    <w:rsid w:val="0086339C"/>
    <w:rsid w:val="00863EA4"/>
    <w:rsid w:val="00863FCE"/>
    <w:rsid w:val="0086475F"/>
    <w:rsid w:val="0086603B"/>
    <w:rsid w:val="00871DDF"/>
    <w:rsid w:val="00877E0E"/>
    <w:rsid w:val="0088615E"/>
    <w:rsid w:val="00890DA7"/>
    <w:rsid w:val="008934B5"/>
    <w:rsid w:val="008936BD"/>
    <w:rsid w:val="008A0065"/>
    <w:rsid w:val="008A034F"/>
    <w:rsid w:val="008A2ABA"/>
    <w:rsid w:val="008A4AEB"/>
    <w:rsid w:val="008A72BA"/>
    <w:rsid w:val="008B118C"/>
    <w:rsid w:val="008B4000"/>
    <w:rsid w:val="008B5E93"/>
    <w:rsid w:val="008B605D"/>
    <w:rsid w:val="008C1673"/>
    <w:rsid w:val="008C3948"/>
    <w:rsid w:val="008C615E"/>
    <w:rsid w:val="008D0B5E"/>
    <w:rsid w:val="008D123A"/>
    <w:rsid w:val="008D30EE"/>
    <w:rsid w:val="008D4A71"/>
    <w:rsid w:val="008D5227"/>
    <w:rsid w:val="008D5AC0"/>
    <w:rsid w:val="008D6909"/>
    <w:rsid w:val="008E26AE"/>
    <w:rsid w:val="008E43DF"/>
    <w:rsid w:val="008E6B72"/>
    <w:rsid w:val="008E6BC8"/>
    <w:rsid w:val="008F3B44"/>
    <w:rsid w:val="008F4E46"/>
    <w:rsid w:val="008F5D30"/>
    <w:rsid w:val="008F7DFD"/>
    <w:rsid w:val="00900926"/>
    <w:rsid w:val="0090222B"/>
    <w:rsid w:val="009025C9"/>
    <w:rsid w:val="00902843"/>
    <w:rsid w:val="00902D56"/>
    <w:rsid w:val="00902F2C"/>
    <w:rsid w:val="00903686"/>
    <w:rsid w:val="00911DC4"/>
    <w:rsid w:val="0091306E"/>
    <w:rsid w:val="00915232"/>
    <w:rsid w:val="009161F0"/>
    <w:rsid w:val="0091716B"/>
    <w:rsid w:val="009219FF"/>
    <w:rsid w:val="00921C36"/>
    <w:rsid w:val="0092395F"/>
    <w:rsid w:val="00924266"/>
    <w:rsid w:val="009248A1"/>
    <w:rsid w:val="009265D6"/>
    <w:rsid w:val="009300DD"/>
    <w:rsid w:val="009323D8"/>
    <w:rsid w:val="00932DCF"/>
    <w:rsid w:val="009339E5"/>
    <w:rsid w:val="00934F35"/>
    <w:rsid w:val="00935828"/>
    <w:rsid w:val="00940711"/>
    <w:rsid w:val="0094164C"/>
    <w:rsid w:val="00941686"/>
    <w:rsid w:val="00945793"/>
    <w:rsid w:val="00953515"/>
    <w:rsid w:val="0095652E"/>
    <w:rsid w:val="00957093"/>
    <w:rsid w:val="009578F9"/>
    <w:rsid w:val="00957BB7"/>
    <w:rsid w:val="00961388"/>
    <w:rsid w:val="009630B8"/>
    <w:rsid w:val="00963260"/>
    <w:rsid w:val="00964E90"/>
    <w:rsid w:val="009677D7"/>
    <w:rsid w:val="0097657A"/>
    <w:rsid w:val="0098064F"/>
    <w:rsid w:val="009816AF"/>
    <w:rsid w:val="00981D02"/>
    <w:rsid w:val="00982DC6"/>
    <w:rsid w:val="009835DD"/>
    <w:rsid w:val="00983A0D"/>
    <w:rsid w:val="00985211"/>
    <w:rsid w:val="009865F4"/>
    <w:rsid w:val="00986C3A"/>
    <w:rsid w:val="00991D09"/>
    <w:rsid w:val="009950D6"/>
    <w:rsid w:val="00997D0A"/>
    <w:rsid w:val="009A0B12"/>
    <w:rsid w:val="009A3301"/>
    <w:rsid w:val="009A473D"/>
    <w:rsid w:val="009A4CB2"/>
    <w:rsid w:val="009A5ED2"/>
    <w:rsid w:val="009B0AA1"/>
    <w:rsid w:val="009B4F0B"/>
    <w:rsid w:val="009B76F1"/>
    <w:rsid w:val="009C0F9B"/>
    <w:rsid w:val="009C1189"/>
    <w:rsid w:val="009C2454"/>
    <w:rsid w:val="009C34DC"/>
    <w:rsid w:val="009C4083"/>
    <w:rsid w:val="009C6584"/>
    <w:rsid w:val="009C7C9B"/>
    <w:rsid w:val="009D1AF0"/>
    <w:rsid w:val="009D22A0"/>
    <w:rsid w:val="009D2899"/>
    <w:rsid w:val="009D3D96"/>
    <w:rsid w:val="009E11CF"/>
    <w:rsid w:val="009E3CEB"/>
    <w:rsid w:val="009E44F8"/>
    <w:rsid w:val="009F1D94"/>
    <w:rsid w:val="009F28C6"/>
    <w:rsid w:val="009F2F4E"/>
    <w:rsid w:val="009F35E0"/>
    <w:rsid w:val="009F5CC9"/>
    <w:rsid w:val="009F644C"/>
    <w:rsid w:val="00A001FC"/>
    <w:rsid w:val="00A031E6"/>
    <w:rsid w:val="00A110CC"/>
    <w:rsid w:val="00A118CB"/>
    <w:rsid w:val="00A128BB"/>
    <w:rsid w:val="00A223D7"/>
    <w:rsid w:val="00A22C96"/>
    <w:rsid w:val="00A247E7"/>
    <w:rsid w:val="00A24907"/>
    <w:rsid w:val="00A33637"/>
    <w:rsid w:val="00A35014"/>
    <w:rsid w:val="00A42B51"/>
    <w:rsid w:val="00A43F1F"/>
    <w:rsid w:val="00A444A5"/>
    <w:rsid w:val="00A50CB2"/>
    <w:rsid w:val="00A5146B"/>
    <w:rsid w:val="00A55274"/>
    <w:rsid w:val="00A615B4"/>
    <w:rsid w:val="00A61702"/>
    <w:rsid w:val="00A61BF5"/>
    <w:rsid w:val="00A62CE9"/>
    <w:rsid w:val="00A6529B"/>
    <w:rsid w:val="00A652B3"/>
    <w:rsid w:val="00A67C80"/>
    <w:rsid w:val="00A67FA4"/>
    <w:rsid w:val="00A73F9C"/>
    <w:rsid w:val="00A746E5"/>
    <w:rsid w:val="00A75DA1"/>
    <w:rsid w:val="00A76852"/>
    <w:rsid w:val="00A76CE1"/>
    <w:rsid w:val="00A77045"/>
    <w:rsid w:val="00A77DB1"/>
    <w:rsid w:val="00A847A9"/>
    <w:rsid w:val="00A85E88"/>
    <w:rsid w:val="00A86FD5"/>
    <w:rsid w:val="00A90870"/>
    <w:rsid w:val="00A90968"/>
    <w:rsid w:val="00A928DB"/>
    <w:rsid w:val="00A94731"/>
    <w:rsid w:val="00A967BC"/>
    <w:rsid w:val="00AA4C76"/>
    <w:rsid w:val="00AA709C"/>
    <w:rsid w:val="00AA7716"/>
    <w:rsid w:val="00AA7EE7"/>
    <w:rsid w:val="00AB0803"/>
    <w:rsid w:val="00AB0E04"/>
    <w:rsid w:val="00AB31BC"/>
    <w:rsid w:val="00AB38D9"/>
    <w:rsid w:val="00AB53A9"/>
    <w:rsid w:val="00AC03C5"/>
    <w:rsid w:val="00AC0E4B"/>
    <w:rsid w:val="00AC1812"/>
    <w:rsid w:val="00AC1990"/>
    <w:rsid w:val="00AC38BA"/>
    <w:rsid w:val="00AC497B"/>
    <w:rsid w:val="00AC742D"/>
    <w:rsid w:val="00AD26F5"/>
    <w:rsid w:val="00AD6A71"/>
    <w:rsid w:val="00AD6EFD"/>
    <w:rsid w:val="00AD7667"/>
    <w:rsid w:val="00AE04F1"/>
    <w:rsid w:val="00AE0EE9"/>
    <w:rsid w:val="00AE41D0"/>
    <w:rsid w:val="00AE71EF"/>
    <w:rsid w:val="00AE74B0"/>
    <w:rsid w:val="00AF2B97"/>
    <w:rsid w:val="00AF2E2C"/>
    <w:rsid w:val="00AF3043"/>
    <w:rsid w:val="00AF43F1"/>
    <w:rsid w:val="00AF5F9C"/>
    <w:rsid w:val="00AF6561"/>
    <w:rsid w:val="00B0048F"/>
    <w:rsid w:val="00B00745"/>
    <w:rsid w:val="00B0090D"/>
    <w:rsid w:val="00B0105D"/>
    <w:rsid w:val="00B045C4"/>
    <w:rsid w:val="00B049E7"/>
    <w:rsid w:val="00B05EAA"/>
    <w:rsid w:val="00B1208D"/>
    <w:rsid w:val="00B121C7"/>
    <w:rsid w:val="00B125D3"/>
    <w:rsid w:val="00B14E0F"/>
    <w:rsid w:val="00B17E00"/>
    <w:rsid w:val="00B22F94"/>
    <w:rsid w:val="00B26599"/>
    <w:rsid w:val="00B27210"/>
    <w:rsid w:val="00B31A42"/>
    <w:rsid w:val="00B31E03"/>
    <w:rsid w:val="00B33D78"/>
    <w:rsid w:val="00B36B91"/>
    <w:rsid w:val="00B437E7"/>
    <w:rsid w:val="00B458BD"/>
    <w:rsid w:val="00B47548"/>
    <w:rsid w:val="00B5083D"/>
    <w:rsid w:val="00B50B42"/>
    <w:rsid w:val="00B52031"/>
    <w:rsid w:val="00B529AF"/>
    <w:rsid w:val="00B52D34"/>
    <w:rsid w:val="00B544EB"/>
    <w:rsid w:val="00B57D84"/>
    <w:rsid w:val="00B74635"/>
    <w:rsid w:val="00B75345"/>
    <w:rsid w:val="00B75AE3"/>
    <w:rsid w:val="00B76792"/>
    <w:rsid w:val="00B76928"/>
    <w:rsid w:val="00B77B82"/>
    <w:rsid w:val="00B83132"/>
    <w:rsid w:val="00B8338A"/>
    <w:rsid w:val="00B85D9E"/>
    <w:rsid w:val="00B871D5"/>
    <w:rsid w:val="00B90488"/>
    <w:rsid w:val="00B960DC"/>
    <w:rsid w:val="00B96EBC"/>
    <w:rsid w:val="00B976A4"/>
    <w:rsid w:val="00BA0FB3"/>
    <w:rsid w:val="00BA2A72"/>
    <w:rsid w:val="00BA40A1"/>
    <w:rsid w:val="00BA4F13"/>
    <w:rsid w:val="00BA59DA"/>
    <w:rsid w:val="00BA7574"/>
    <w:rsid w:val="00BB5438"/>
    <w:rsid w:val="00BB67F2"/>
    <w:rsid w:val="00BC1DA7"/>
    <w:rsid w:val="00BC288B"/>
    <w:rsid w:val="00BC2C1A"/>
    <w:rsid w:val="00BC51EB"/>
    <w:rsid w:val="00BD0D34"/>
    <w:rsid w:val="00BD0F62"/>
    <w:rsid w:val="00BD1837"/>
    <w:rsid w:val="00BD1ACA"/>
    <w:rsid w:val="00BD1C69"/>
    <w:rsid w:val="00BD2E4E"/>
    <w:rsid w:val="00BD3486"/>
    <w:rsid w:val="00BD48F4"/>
    <w:rsid w:val="00BE15EE"/>
    <w:rsid w:val="00BE61C6"/>
    <w:rsid w:val="00BE67F1"/>
    <w:rsid w:val="00BF0C24"/>
    <w:rsid w:val="00BF0ECF"/>
    <w:rsid w:val="00BF2C12"/>
    <w:rsid w:val="00BF48A1"/>
    <w:rsid w:val="00BF4D4A"/>
    <w:rsid w:val="00BF5222"/>
    <w:rsid w:val="00C04180"/>
    <w:rsid w:val="00C047A8"/>
    <w:rsid w:val="00C05775"/>
    <w:rsid w:val="00C0612C"/>
    <w:rsid w:val="00C10CC0"/>
    <w:rsid w:val="00C13D2E"/>
    <w:rsid w:val="00C209F5"/>
    <w:rsid w:val="00C22ED7"/>
    <w:rsid w:val="00C24B33"/>
    <w:rsid w:val="00C26B34"/>
    <w:rsid w:val="00C33CCD"/>
    <w:rsid w:val="00C33FBF"/>
    <w:rsid w:val="00C35D47"/>
    <w:rsid w:val="00C3710B"/>
    <w:rsid w:val="00C374E5"/>
    <w:rsid w:val="00C40BA0"/>
    <w:rsid w:val="00C40E42"/>
    <w:rsid w:val="00C43007"/>
    <w:rsid w:val="00C4413A"/>
    <w:rsid w:val="00C4582A"/>
    <w:rsid w:val="00C500F3"/>
    <w:rsid w:val="00C52AEA"/>
    <w:rsid w:val="00C53206"/>
    <w:rsid w:val="00C576B3"/>
    <w:rsid w:val="00C577F4"/>
    <w:rsid w:val="00C608D5"/>
    <w:rsid w:val="00C60B49"/>
    <w:rsid w:val="00C61F9B"/>
    <w:rsid w:val="00C64449"/>
    <w:rsid w:val="00C64F2E"/>
    <w:rsid w:val="00C6788A"/>
    <w:rsid w:val="00C71669"/>
    <w:rsid w:val="00C73E0E"/>
    <w:rsid w:val="00C744DC"/>
    <w:rsid w:val="00C74D48"/>
    <w:rsid w:val="00C777A2"/>
    <w:rsid w:val="00C820B0"/>
    <w:rsid w:val="00C83C48"/>
    <w:rsid w:val="00C845B4"/>
    <w:rsid w:val="00C85686"/>
    <w:rsid w:val="00C91667"/>
    <w:rsid w:val="00C91F1D"/>
    <w:rsid w:val="00C92D44"/>
    <w:rsid w:val="00C947F8"/>
    <w:rsid w:val="00C94F0A"/>
    <w:rsid w:val="00C95140"/>
    <w:rsid w:val="00CA1B13"/>
    <w:rsid w:val="00CA21BB"/>
    <w:rsid w:val="00CA5D0F"/>
    <w:rsid w:val="00CA6A6C"/>
    <w:rsid w:val="00CB1CFB"/>
    <w:rsid w:val="00CB1FD9"/>
    <w:rsid w:val="00CB2B41"/>
    <w:rsid w:val="00CB2DAB"/>
    <w:rsid w:val="00CB322E"/>
    <w:rsid w:val="00CB3903"/>
    <w:rsid w:val="00CB3E60"/>
    <w:rsid w:val="00CB4206"/>
    <w:rsid w:val="00CB463B"/>
    <w:rsid w:val="00CC4143"/>
    <w:rsid w:val="00CC55A8"/>
    <w:rsid w:val="00CC6F6B"/>
    <w:rsid w:val="00CC7011"/>
    <w:rsid w:val="00CD2CDA"/>
    <w:rsid w:val="00CD4690"/>
    <w:rsid w:val="00CD6F23"/>
    <w:rsid w:val="00CE0942"/>
    <w:rsid w:val="00CE2BDD"/>
    <w:rsid w:val="00CE4BD7"/>
    <w:rsid w:val="00CE64C6"/>
    <w:rsid w:val="00CE6627"/>
    <w:rsid w:val="00CE7EA9"/>
    <w:rsid w:val="00CF09BE"/>
    <w:rsid w:val="00CF1594"/>
    <w:rsid w:val="00CF738C"/>
    <w:rsid w:val="00D0079C"/>
    <w:rsid w:val="00D01585"/>
    <w:rsid w:val="00D01AC8"/>
    <w:rsid w:val="00D022E7"/>
    <w:rsid w:val="00D0276B"/>
    <w:rsid w:val="00D02909"/>
    <w:rsid w:val="00D02FD3"/>
    <w:rsid w:val="00D03833"/>
    <w:rsid w:val="00D04B52"/>
    <w:rsid w:val="00D06B04"/>
    <w:rsid w:val="00D10816"/>
    <w:rsid w:val="00D13087"/>
    <w:rsid w:val="00D1350C"/>
    <w:rsid w:val="00D13FD7"/>
    <w:rsid w:val="00D15CF8"/>
    <w:rsid w:val="00D22222"/>
    <w:rsid w:val="00D2247C"/>
    <w:rsid w:val="00D22580"/>
    <w:rsid w:val="00D22F6E"/>
    <w:rsid w:val="00D2307B"/>
    <w:rsid w:val="00D23F37"/>
    <w:rsid w:val="00D243CF"/>
    <w:rsid w:val="00D27503"/>
    <w:rsid w:val="00D27CE4"/>
    <w:rsid w:val="00D30145"/>
    <w:rsid w:val="00D31BFB"/>
    <w:rsid w:val="00D33D14"/>
    <w:rsid w:val="00D33F11"/>
    <w:rsid w:val="00D34E52"/>
    <w:rsid w:val="00D351FF"/>
    <w:rsid w:val="00D36378"/>
    <w:rsid w:val="00D426DD"/>
    <w:rsid w:val="00D43614"/>
    <w:rsid w:val="00D468A5"/>
    <w:rsid w:val="00D505B8"/>
    <w:rsid w:val="00D505C8"/>
    <w:rsid w:val="00D51802"/>
    <w:rsid w:val="00D51A75"/>
    <w:rsid w:val="00D54A4B"/>
    <w:rsid w:val="00D57A48"/>
    <w:rsid w:val="00D6018C"/>
    <w:rsid w:val="00D6207A"/>
    <w:rsid w:val="00D635D7"/>
    <w:rsid w:val="00D63F35"/>
    <w:rsid w:val="00D64F4D"/>
    <w:rsid w:val="00D67F4C"/>
    <w:rsid w:val="00D7124E"/>
    <w:rsid w:val="00D77A14"/>
    <w:rsid w:val="00D82E97"/>
    <w:rsid w:val="00D8387A"/>
    <w:rsid w:val="00D844F5"/>
    <w:rsid w:val="00D87207"/>
    <w:rsid w:val="00D92316"/>
    <w:rsid w:val="00D92FCD"/>
    <w:rsid w:val="00D94518"/>
    <w:rsid w:val="00D96530"/>
    <w:rsid w:val="00D96761"/>
    <w:rsid w:val="00DA5DC7"/>
    <w:rsid w:val="00DA6865"/>
    <w:rsid w:val="00DB285D"/>
    <w:rsid w:val="00DB3A9F"/>
    <w:rsid w:val="00DB46D6"/>
    <w:rsid w:val="00DB5768"/>
    <w:rsid w:val="00DB6280"/>
    <w:rsid w:val="00DB659E"/>
    <w:rsid w:val="00DB6926"/>
    <w:rsid w:val="00DC090B"/>
    <w:rsid w:val="00DC4264"/>
    <w:rsid w:val="00DC501C"/>
    <w:rsid w:val="00DC6B2F"/>
    <w:rsid w:val="00DC79D1"/>
    <w:rsid w:val="00DD04F8"/>
    <w:rsid w:val="00DD3EC8"/>
    <w:rsid w:val="00DD4720"/>
    <w:rsid w:val="00DD645B"/>
    <w:rsid w:val="00DE5534"/>
    <w:rsid w:val="00DE60EA"/>
    <w:rsid w:val="00DE6480"/>
    <w:rsid w:val="00DF0972"/>
    <w:rsid w:val="00DF0BF6"/>
    <w:rsid w:val="00DF1C76"/>
    <w:rsid w:val="00DF37C6"/>
    <w:rsid w:val="00DF4DF0"/>
    <w:rsid w:val="00DF5DAB"/>
    <w:rsid w:val="00DF64D5"/>
    <w:rsid w:val="00DF6E39"/>
    <w:rsid w:val="00E00802"/>
    <w:rsid w:val="00E020CE"/>
    <w:rsid w:val="00E03AD5"/>
    <w:rsid w:val="00E056B4"/>
    <w:rsid w:val="00E12129"/>
    <w:rsid w:val="00E122C5"/>
    <w:rsid w:val="00E128FB"/>
    <w:rsid w:val="00E12DCF"/>
    <w:rsid w:val="00E12E98"/>
    <w:rsid w:val="00E15B32"/>
    <w:rsid w:val="00E1619E"/>
    <w:rsid w:val="00E17A92"/>
    <w:rsid w:val="00E21AFC"/>
    <w:rsid w:val="00E2296B"/>
    <w:rsid w:val="00E23484"/>
    <w:rsid w:val="00E26CFC"/>
    <w:rsid w:val="00E27F54"/>
    <w:rsid w:val="00E30F47"/>
    <w:rsid w:val="00E31507"/>
    <w:rsid w:val="00E320F0"/>
    <w:rsid w:val="00E35ACC"/>
    <w:rsid w:val="00E366C2"/>
    <w:rsid w:val="00E36769"/>
    <w:rsid w:val="00E37E2E"/>
    <w:rsid w:val="00E417F6"/>
    <w:rsid w:val="00E543CC"/>
    <w:rsid w:val="00E544F9"/>
    <w:rsid w:val="00E54B67"/>
    <w:rsid w:val="00E54B92"/>
    <w:rsid w:val="00E65C10"/>
    <w:rsid w:val="00E66D91"/>
    <w:rsid w:val="00E71001"/>
    <w:rsid w:val="00E726D0"/>
    <w:rsid w:val="00E73AF6"/>
    <w:rsid w:val="00E75F42"/>
    <w:rsid w:val="00E80571"/>
    <w:rsid w:val="00E84287"/>
    <w:rsid w:val="00E8635D"/>
    <w:rsid w:val="00E875B9"/>
    <w:rsid w:val="00E8769D"/>
    <w:rsid w:val="00E9149F"/>
    <w:rsid w:val="00E939B2"/>
    <w:rsid w:val="00E942C1"/>
    <w:rsid w:val="00E96B57"/>
    <w:rsid w:val="00EA0689"/>
    <w:rsid w:val="00EA0D4A"/>
    <w:rsid w:val="00EA0E6B"/>
    <w:rsid w:val="00EA348F"/>
    <w:rsid w:val="00EA46C9"/>
    <w:rsid w:val="00EA4B4C"/>
    <w:rsid w:val="00EA6E3B"/>
    <w:rsid w:val="00EA7A86"/>
    <w:rsid w:val="00EB372E"/>
    <w:rsid w:val="00EB5B2F"/>
    <w:rsid w:val="00EB633C"/>
    <w:rsid w:val="00EC52ED"/>
    <w:rsid w:val="00EC5DF6"/>
    <w:rsid w:val="00EC5E79"/>
    <w:rsid w:val="00EC7E39"/>
    <w:rsid w:val="00ED0F4C"/>
    <w:rsid w:val="00ED1FAC"/>
    <w:rsid w:val="00ED3C42"/>
    <w:rsid w:val="00ED4EA4"/>
    <w:rsid w:val="00ED54F7"/>
    <w:rsid w:val="00EE13A5"/>
    <w:rsid w:val="00EE53F6"/>
    <w:rsid w:val="00EF3450"/>
    <w:rsid w:val="00EF6834"/>
    <w:rsid w:val="00EF7146"/>
    <w:rsid w:val="00F0002D"/>
    <w:rsid w:val="00F11DB9"/>
    <w:rsid w:val="00F12472"/>
    <w:rsid w:val="00F127EB"/>
    <w:rsid w:val="00F1415A"/>
    <w:rsid w:val="00F14886"/>
    <w:rsid w:val="00F202D0"/>
    <w:rsid w:val="00F20EFF"/>
    <w:rsid w:val="00F23905"/>
    <w:rsid w:val="00F23F81"/>
    <w:rsid w:val="00F27524"/>
    <w:rsid w:val="00F308F9"/>
    <w:rsid w:val="00F3223F"/>
    <w:rsid w:val="00F3292D"/>
    <w:rsid w:val="00F3347A"/>
    <w:rsid w:val="00F36281"/>
    <w:rsid w:val="00F37797"/>
    <w:rsid w:val="00F436F5"/>
    <w:rsid w:val="00F47C69"/>
    <w:rsid w:val="00F50A1D"/>
    <w:rsid w:val="00F514A5"/>
    <w:rsid w:val="00F54528"/>
    <w:rsid w:val="00F56BEB"/>
    <w:rsid w:val="00F56E15"/>
    <w:rsid w:val="00F5791F"/>
    <w:rsid w:val="00F642C4"/>
    <w:rsid w:val="00F6576D"/>
    <w:rsid w:val="00F6777F"/>
    <w:rsid w:val="00F704B3"/>
    <w:rsid w:val="00F70CAE"/>
    <w:rsid w:val="00F722B7"/>
    <w:rsid w:val="00F74026"/>
    <w:rsid w:val="00F7505D"/>
    <w:rsid w:val="00F80272"/>
    <w:rsid w:val="00F8066B"/>
    <w:rsid w:val="00F81EC1"/>
    <w:rsid w:val="00F81F99"/>
    <w:rsid w:val="00F839BE"/>
    <w:rsid w:val="00F84075"/>
    <w:rsid w:val="00F9215B"/>
    <w:rsid w:val="00F93F0A"/>
    <w:rsid w:val="00F9498E"/>
    <w:rsid w:val="00F97F5B"/>
    <w:rsid w:val="00FA044A"/>
    <w:rsid w:val="00FA1DE9"/>
    <w:rsid w:val="00FA4459"/>
    <w:rsid w:val="00FA4641"/>
    <w:rsid w:val="00FA57E1"/>
    <w:rsid w:val="00FB0AC4"/>
    <w:rsid w:val="00FB16BC"/>
    <w:rsid w:val="00FB5CE1"/>
    <w:rsid w:val="00FC3646"/>
    <w:rsid w:val="00FC375B"/>
    <w:rsid w:val="00FD00D1"/>
    <w:rsid w:val="00FD40D9"/>
    <w:rsid w:val="00FD5E18"/>
    <w:rsid w:val="00FD761E"/>
    <w:rsid w:val="00FD77E7"/>
    <w:rsid w:val="00FE041C"/>
    <w:rsid w:val="00FE22AD"/>
    <w:rsid w:val="00FE3550"/>
    <w:rsid w:val="00FE3AA2"/>
    <w:rsid w:val="00FE3DB8"/>
    <w:rsid w:val="00FE4681"/>
    <w:rsid w:val="00FE6BC4"/>
    <w:rsid w:val="00FF0069"/>
    <w:rsid w:val="00FF01EF"/>
    <w:rsid w:val="010BB786"/>
    <w:rsid w:val="011BEAC4"/>
    <w:rsid w:val="0174A434"/>
    <w:rsid w:val="019533E2"/>
    <w:rsid w:val="01AB6954"/>
    <w:rsid w:val="023D6237"/>
    <w:rsid w:val="02E23896"/>
    <w:rsid w:val="02F7F5D3"/>
    <w:rsid w:val="035FFF3A"/>
    <w:rsid w:val="047E73FA"/>
    <w:rsid w:val="056CD46D"/>
    <w:rsid w:val="07C824E1"/>
    <w:rsid w:val="08BF3DC5"/>
    <w:rsid w:val="091F2C1A"/>
    <w:rsid w:val="0B475E43"/>
    <w:rsid w:val="0E5A3501"/>
    <w:rsid w:val="1000E122"/>
    <w:rsid w:val="109C72C6"/>
    <w:rsid w:val="115C1CAE"/>
    <w:rsid w:val="11DC1615"/>
    <w:rsid w:val="11FF77D8"/>
    <w:rsid w:val="1299E9DC"/>
    <w:rsid w:val="14578B5E"/>
    <w:rsid w:val="1509A887"/>
    <w:rsid w:val="15D1770B"/>
    <w:rsid w:val="1787BCAC"/>
    <w:rsid w:val="179A470C"/>
    <w:rsid w:val="179B52F3"/>
    <w:rsid w:val="18FB48F0"/>
    <w:rsid w:val="19197929"/>
    <w:rsid w:val="1D17A9F8"/>
    <w:rsid w:val="1D2F4749"/>
    <w:rsid w:val="1D8D3F0E"/>
    <w:rsid w:val="1D923857"/>
    <w:rsid w:val="1E922FD9"/>
    <w:rsid w:val="1F19EF20"/>
    <w:rsid w:val="1FFC108E"/>
    <w:rsid w:val="20F04929"/>
    <w:rsid w:val="23648D3A"/>
    <w:rsid w:val="23C442CA"/>
    <w:rsid w:val="2405D4D0"/>
    <w:rsid w:val="242694F7"/>
    <w:rsid w:val="25975F8B"/>
    <w:rsid w:val="26BBA0E1"/>
    <w:rsid w:val="2789EBD8"/>
    <w:rsid w:val="28429FDD"/>
    <w:rsid w:val="28B354A8"/>
    <w:rsid w:val="28C4B8E5"/>
    <w:rsid w:val="290C522F"/>
    <w:rsid w:val="291274EA"/>
    <w:rsid w:val="29D3AC92"/>
    <w:rsid w:val="2A7CBF1D"/>
    <w:rsid w:val="2A9CFFAA"/>
    <w:rsid w:val="2ADFCE5F"/>
    <w:rsid w:val="2BA85840"/>
    <w:rsid w:val="2CB2DF07"/>
    <w:rsid w:val="2CEF5610"/>
    <w:rsid w:val="2D673DF8"/>
    <w:rsid w:val="2DF69363"/>
    <w:rsid w:val="2FB3C194"/>
    <w:rsid w:val="30942806"/>
    <w:rsid w:val="3107D72E"/>
    <w:rsid w:val="311BAD4A"/>
    <w:rsid w:val="31636D12"/>
    <w:rsid w:val="3232C081"/>
    <w:rsid w:val="325606F3"/>
    <w:rsid w:val="331D1838"/>
    <w:rsid w:val="3398BFEF"/>
    <w:rsid w:val="33A004C5"/>
    <w:rsid w:val="33F6BDE4"/>
    <w:rsid w:val="341D9C81"/>
    <w:rsid w:val="34AF762C"/>
    <w:rsid w:val="34CA174E"/>
    <w:rsid w:val="352EB284"/>
    <w:rsid w:val="36BC23B4"/>
    <w:rsid w:val="36C257F3"/>
    <w:rsid w:val="3766B5CE"/>
    <w:rsid w:val="37F92BB3"/>
    <w:rsid w:val="38944FEB"/>
    <w:rsid w:val="38D117EB"/>
    <w:rsid w:val="3940A75B"/>
    <w:rsid w:val="3A6B4BA9"/>
    <w:rsid w:val="3AC02D9C"/>
    <w:rsid w:val="3B80D23C"/>
    <w:rsid w:val="3C7D664A"/>
    <w:rsid w:val="3D823488"/>
    <w:rsid w:val="3EA2E844"/>
    <w:rsid w:val="3EC20513"/>
    <w:rsid w:val="3F12FC9C"/>
    <w:rsid w:val="3FA32996"/>
    <w:rsid w:val="40CEE076"/>
    <w:rsid w:val="4118BC12"/>
    <w:rsid w:val="41488C79"/>
    <w:rsid w:val="41FA1207"/>
    <w:rsid w:val="424F4087"/>
    <w:rsid w:val="42963B1A"/>
    <w:rsid w:val="44DED42C"/>
    <w:rsid w:val="4530B060"/>
    <w:rsid w:val="468469CC"/>
    <w:rsid w:val="4716C38F"/>
    <w:rsid w:val="4843BE21"/>
    <w:rsid w:val="4897F7CE"/>
    <w:rsid w:val="4B10C7AB"/>
    <w:rsid w:val="4B3A6D7D"/>
    <w:rsid w:val="4BC14E2B"/>
    <w:rsid w:val="4BF9F118"/>
    <w:rsid w:val="4D3EBC67"/>
    <w:rsid w:val="4EB0D42F"/>
    <w:rsid w:val="502477B0"/>
    <w:rsid w:val="50643535"/>
    <w:rsid w:val="536F5C0C"/>
    <w:rsid w:val="544092C2"/>
    <w:rsid w:val="5463F593"/>
    <w:rsid w:val="54E7817D"/>
    <w:rsid w:val="55334D1F"/>
    <w:rsid w:val="559ED87F"/>
    <w:rsid w:val="55C1F0A1"/>
    <w:rsid w:val="566B6AA3"/>
    <w:rsid w:val="56CD1863"/>
    <w:rsid w:val="56CE4F3E"/>
    <w:rsid w:val="582A6EC8"/>
    <w:rsid w:val="5A4DADF8"/>
    <w:rsid w:val="5A6D61D3"/>
    <w:rsid w:val="5C1E80C7"/>
    <w:rsid w:val="5D357E1C"/>
    <w:rsid w:val="5E50BE55"/>
    <w:rsid w:val="60548C2C"/>
    <w:rsid w:val="60A1D7B4"/>
    <w:rsid w:val="611BA2FD"/>
    <w:rsid w:val="6141844A"/>
    <w:rsid w:val="614D4453"/>
    <w:rsid w:val="62BAE871"/>
    <w:rsid w:val="63009403"/>
    <w:rsid w:val="641CB7AB"/>
    <w:rsid w:val="64E5FA1A"/>
    <w:rsid w:val="661C8F64"/>
    <w:rsid w:val="67291AFB"/>
    <w:rsid w:val="6732BF34"/>
    <w:rsid w:val="67389C4E"/>
    <w:rsid w:val="679F24D3"/>
    <w:rsid w:val="67BE272D"/>
    <w:rsid w:val="67E05100"/>
    <w:rsid w:val="68BE2E7B"/>
    <w:rsid w:val="6928A588"/>
    <w:rsid w:val="69BEF1A8"/>
    <w:rsid w:val="6B5FCD2C"/>
    <w:rsid w:val="6D0FC317"/>
    <w:rsid w:val="6E9ACC02"/>
    <w:rsid w:val="70379CC5"/>
    <w:rsid w:val="70AB36C2"/>
    <w:rsid w:val="71DD5BED"/>
    <w:rsid w:val="72EBB993"/>
    <w:rsid w:val="73821D67"/>
    <w:rsid w:val="73BA1990"/>
    <w:rsid w:val="75D616F6"/>
    <w:rsid w:val="7669DF1E"/>
    <w:rsid w:val="76791A74"/>
    <w:rsid w:val="767BE8E5"/>
    <w:rsid w:val="76B03194"/>
    <w:rsid w:val="76F60E56"/>
    <w:rsid w:val="771002A5"/>
    <w:rsid w:val="785BACC9"/>
    <w:rsid w:val="7864388F"/>
    <w:rsid w:val="793AFC56"/>
    <w:rsid w:val="79DF05B3"/>
    <w:rsid w:val="7D2E9393"/>
    <w:rsid w:val="7E59C844"/>
    <w:rsid w:val="7FB9EB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136960"/>
  <w15:docId w15:val="{DE9AADB2-086C-46BD-A84B-F5CB214F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1EF"/>
    <w:rPr>
      <w:sz w:val="24"/>
      <w:szCs w:val="20"/>
    </w:rPr>
  </w:style>
  <w:style w:type="paragraph" w:styleId="Heading1">
    <w:name w:val="heading 1"/>
    <w:basedOn w:val="Normal"/>
    <w:next w:val="Normal"/>
    <w:link w:val="Heading1Char"/>
    <w:uiPriority w:val="9"/>
    <w:qFormat/>
    <w:rsid w:val="00F3223F"/>
    <w:pPr>
      <w:pBdr>
        <w:top w:val="single" w:sz="24" w:space="0" w:color="DDDDDD" w:themeColor="accent1"/>
        <w:left w:val="single" w:sz="24" w:space="0" w:color="DDDDDD" w:themeColor="accent1"/>
        <w:bottom w:val="single" w:sz="24" w:space="0" w:color="DDDDDD" w:themeColor="accent1"/>
        <w:right w:val="single" w:sz="24" w:space="0" w:color="DDDDDD" w:themeColor="accent1"/>
      </w:pBdr>
      <w:shd w:val="clear" w:color="auto" w:fill="DDDDDD" w:themeFill="accent1"/>
      <w:spacing w:before="120" w:after="120"/>
      <w:outlineLvl w:val="0"/>
    </w:pPr>
    <w:rPr>
      <w:b/>
      <w:bCs/>
      <w:caps/>
      <w:spacing w:val="15"/>
      <w:szCs w:val="22"/>
    </w:rPr>
  </w:style>
  <w:style w:type="paragraph" w:styleId="Heading2">
    <w:name w:val="heading 2"/>
    <w:basedOn w:val="Normal"/>
    <w:next w:val="Normal"/>
    <w:link w:val="Heading2Char"/>
    <w:uiPriority w:val="9"/>
    <w:unhideWhenUsed/>
    <w:qFormat/>
    <w:rsid w:val="00B125D3"/>
    <w:pPr>
      <w:spacing w:before="0" w:after="120"/>
      <w:outlineLvl w:val="1"/>
    </w:pPr>
    <w:rPr>
      <w:b/>
    </w:rPr>
  </w:style>
  <w:style w:type="paragraph" w:styleId="Heading3">
    <w:name w:val="heading 3"/>
    <w:basedOn w:val="Normal"/>
    <w:next w:val="Normal"/>
    <w:link w:val="Heading3Char"/>
    <w:uiPriority w:val="9"/>
    <w:unhideWhenUsed/>
    <w:qFormat/>
    <w:rsid w:val="00A746E5"/>
    <w:pPr>
      <w:pBdr>
        <w:top w:val="single" w:sz="6" w:space="2" w:color="DDDDDD" w:themeColor="accent1"/>
        <w:left w:val="single" w:sz="6" w:space="2" w:color="DDDDDD" w:themeColor="accent1"/>
      </w:pBdr>
      <w:spacing w:before="300" w:after="0"/>
      <w:outlineLvl w:val="2"/>
    </w:pPr>
    <w:rPr>
      <w:caps/>
      <w:color w:val="6E6E6E" w:themeColor="accent1" w:themeShade="7F"/>
      <w:spacing w:val="15"/>
      <w:sz w:val="22"/>
      <w:szCs w:val="22"/>
    </w:rPr>
  </w:style>
  <w:style w:type="paragraph" w:styleId="Heading4">
    <w:name w:val="heading 4"/>
    <w:basedOn w:val="Normal"/>
    <w:next w:val="Normal"/>
    <w:link w:val="Heading4Char"/>
    <w:uiPriority w:val="9"/>
    <w:semiHidden/>
    <w:unhideWhenUsed/>
    <w:qFormat/>
    <w:rsid w:val="00A746E5"/>
    <w:pPr>
      <w:pBdr>
        <w:top w:val="dotted" w:sz="6" w:space="2" w:color="DDDDDD" w:themeColor="accent1"/>
        <w:left w:val="dotted" w:sz="6" w:space="2" w:color="DDDDDD" w:themeColor="accent1"/>
      </w:pBdr>
      <w:spacing w:before="300" w:after="0"/>
      <w:outlineLvl w:val="3"/>
    </w:pPr>
    <w:rPr>
      <w:caps/>
      <w:color w:val="A5A5A5" w:themeColor="accent1" w:themeShade="BF"/>
      <w:spacing w:val="10"/>
      <w:sz w:val="22"/>
      <w:szCs w:val="22"/>
    </w:rPr>
  </w:style>
  <w:style w:type="paragraph" w:styleId="Heading5">
    <w:name w:val="heading 5"/>
    <w:basedOn w:val="Normal"/>
    <w:next w:val="Normal"/>
    <w:link w:val="Heading5Char"/>
    <w:uiPriority w:val="9"/>
    <w:semiHidden/>
    <w:unhideWhenUsed/>
    <w:qFormat/>
    <w:rsid w:val="00A746E5"/>
    <w:pPr>
      <w:pBdr>
        <w:bottom w:val="single" w:sz="6" w:space="1" w:color="DDDDDD" w:themeColor="accent1"/>
      </w:pBdr>
      <w:spacing w:before="300" w:after="0"/>
      <w:outlineLvl w:val="4"/>
    </w:pPr>
    <w:rPr>
      <w:caps/>
      <w:color w:val="A5A5A5" w:themeColor="accent1" w:themeShade="BF"/>
      <w:spacing w:val="10"/>
      <w:sz w:val="22"/>
      <w:szCs w:val="22"/>
    </w:rPr>
  </w:style>
  <w:style w:type="paragraph" w:styleId="Heading6">
    <w:name w:val="heading 6"/>
    <w:basedOn w:val="Normal"/>
    <w:next w:val="Normal"/>
    <w:link w:val="Heading6Char"/>
    <w:uiPriority w:val="9"/>
    <w:semiHidden/>
    <w:unhideWhenUsed/>
    <w:qFormat/>
    <w:rsid w:val="00A746E5"/>
    <w:pPr>
      <w:pBdr>
        <w:bottom w:val="dotted" w:sz="6" w:space="1" w:color="DDDDDD" w:themeColor="accent1"/>
      </w:pBdr>
      <w:spacing w:before="300" w:after="0"/>
      <w:outlineLvl w:val="5"/>
    </w:pPr>
    <w:rPr>
      <w:caps/>
      <w:color w:val="A5A5A5" w:themeColor="accent1" w:themeShade="BF"/>
      <w:spacing w:val="10"/>
      <w:sz w:val="22"/>
      <w:szCs w:val="22"/>
    </w:rPr>
  </w:style>
  <w:style w:type="paragraph" w:styleId="Heading7">
    <w:name w:val="heading 7"/>
    <w:basedOn w:val="Normal"/>
    <w:next w:val="Normal"/>
    <w:link w:val="Heading7Char"/>
    <w:uiPriority w:val="9"/>
    <w:semiHidden/>
    <w:unhideWhenUsed/>
    <w:qFormat/>
    <w:rsid w:val="00A746E5"/>
    <w:pPr>
      <w:spacing w:before="300" w:after="0"/>
      <w:outlineLvl w:val="6"/>
    </w:pPr>
    <w:rPr>
      <w:caps/>
      <w:color w:val="A5A5A5" w:themeColor="accent1" w:themeShade="BF"/>
      <w:spacing w:val="10"/>
      <w:sz w:val="22"/>
      <w:szCs w:val="22"/>
    </w:rPr>
  </w:style>
  <w:style w:type="paragraph" w:styleId="Heading8">
    <w:name w:val="heading 8"/>
    <w:basedOn w:val="Normal"/>
    <w:next w:val="Normal"/>
    <w:link w:val="Heading8Char"/>
    <w:uiPriority w:val="9"/>
    <w:semiHidden/>
    <w:unhideWhenUsed/>
    <w:qFormat/>
    <w:rsid w:val="00A746E5"/>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746E5"/>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4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746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6E5"/>
    <w:rPr>
      <w:rFonts w:ascii="Tahoma" w:hAnsi="Tahoma" w:cs="Tahoma"/>
      <w:sz w:val="16"/>
      <w:szCs w:val="16"/>
    </w:rPr>
  </w:style>
  <w:style w:type="character" w:customStyle="1" w:styleId="Heading1Char">
    <w:name w:val="Heading 1 Char"/>
    <w:basedOn w:val="DefaultParagraphFont"/>
    <w:link w:val="Heading1"/>
    <w:uiPriority w:val="9"/>
    <w:rsid w:val="00F3223F"/>
    <w:rPr>
      <w:b/>
      <w:bCs/>
      <w:caps/>
      <w:spacing w:val="15"/>
      <w:sz w:val="24"/>
      <w:shd w:val="clear" w:color="auto" w:fill="DDDDDD" w:themeFill="accent1"/>
    </w:rPr>
  </w:style>
  <w:style w:type="character" w:customStyle="1" w:styleId="Heading2Char">
    <w:name w:val="Heading 2 Char"/>
    <w:basedOn w:val="DefaultParagraphFont"/>
    <w:link w:val="Heading2"/>
    <w:uiPriority w:val="9"/>
    <w:rsid w:val="00B125D3"/>
    <w:rPr>
      <w:b/>
      <w:sz w:val="24"/>
      <w:szCs w:val="20"/>
    </w:rPr>
  </w:style>
  <w:style w:type="character" w:customStyle="1" w:styleId="Heading3Char">
    <w:name w:val="Heading 3 Char"/>
    <w:basedOn w:val="DefaultParagraphFont"/>
    <w:link w:val="Heading3"/>
    <w:uiPriority w:val="9"/>
    <w:rsid w:val="00A746E5"/>
    <w:rPr>
      <w:caps/>
      <w:color w:val="6E6E6E" w:themeColor="accent1" w:themeShade="7F"/>
      <w:spacing w:val="15"/>
    </w:rPr>
  </w:style>
  <w:style w:type="character" w:customStyle="1" w:styleId="Heading4Char">
    <w:name w:val="Heading 4 Char"/>
    <w:basedOn w:val="DefaultParagraphFont"/>
    <w:link w:val="Heading4"/>
    <w:uiPriority w:val="9"/>
    <w:semiHidden/>
    <w:rsid w:val="00A746E5"/>
    <w:rPr>
      <w:caps/>
      <w:color w:val="A5A5A5" w:themeColor="accent1" w:themeShade="BF"/>
      <w:spacing w:val="10"/>
    </w:rPr>
  </w:style>
  <w:style w:type="character" w:customStyle="1" w:styleId="Heading5Char">
    <w:name w:val="Heading 5 Char"/>
    <w:basedOn w:val="DefaultParagraphFont"/>
    <w:link w:val="Heading5"/>
    <w:uiPriority w:val="9"/>
    <w:semiHidden/>
    <w:rsid w:val="00A746E5"/>
    <w:rPr>
      <w:caps/>
      <w:color w:val="A5A5A5" w:themeColor="accent1" w:themeShade="BF"/>
      <w:spacing w:val="10"/>
    </w:rPr>
  </w:style>
  <w:style w:type="character" w:customStyle="1" w:styleId="Heading6Char">
    <w:name w:val="Heading 6 Char"/>
    <w:basedOn w:val="DefaultParagraphFont"/>
    <w:link w:val="Heading6"/>
    <w:uiPriority w:val="9"/>
    <w:semiHidden/>
    <w:rsid w:val="00A746E5"/>
    <w:rPr>
      <w:caps/>
      <w:color w:val="A5A5A5" w:themeColor="accent1" w:themeShade="BF"/>
      <w:spacing w:val="10"/>
    </w:rPr>
  </w:style>
  <w:style w:type="character" w:customStyle="1" w:styleId="Heading7Char">
    <w:name w:val="Heading 7 Char"/>
    <w:basedOn w:val="DefaultParagraphFont"/>
    <w:link w:val="Heading7"/>
    <w:uiPriority w:val="9"/>
    <w:semiHidden/>
    <w:rsid w:val="00A746E5"/>
    <w:rPr>
      <w:caps/>
      <w:color w:val="A5A5A5" w:themeColor="accent1" w:themeShade="BF"/>
      <w:spacing w:val="10"/>
    </w:rPr>
  </w:style>
  <w:style w:type="character" w:customStyle="1" w:styleId="Heading8Char">
    <w:name w:val="Heading 8 Char"/>
    <w:basedOn w:val="DefaultParagraphFont"/>
    <w:link w:val="Heading8"/>
    <w:uiPriority w:val="9"/>
    <w:semiHidden/>
    <w:rsid w:val="00A746E5"/>
    <w:rPr>
      <w:caps/>
      <w:spacing w:val="10"/>
      <w:sz w:val="18"/>
      <w:szCs w:val="18"/>
    </w:rPr>
  </w:style>
  <w:style w:type="character" w:customStyle="1" w:styleId="Heading9Char">
    <w:name w:val="Heading 9 Char"/>
    <w:basedOn w:val="DefaultParagraphFont"/>
    <w:link w:val="Heading9"/>
    <w:uiPriority w:val="9"/>
    <w:semiHidden/>
    <w:rsid w:val="00A746E5"/>
    <w:rPr>
      <w:i/>
      <w:caps/>
      <w:spacing w:val="10"/>
      <w:sz w:val="18"/>
      <w:szCs w:val="18"/>
    </w:rPr>
  </w:style>
  <w:style w:type="paragraph" w:styleId="Caption">
    <w:name w:val="caption"/>
    <w:basedOn w:val="Normal"/>
    <w:next w:val="Normal"/>
    <w:uiPriority w:val="35"/>
    <w:semiHidden/>
    <w:unhideWhenUsed/>
    <w:qFormat/>
    <w:rsid w:val="00A746E5"/>
    <w:rPr>
      <w:b/>
      <w:bCs/>
      <w:color w:val="A5A5A5" w:themeColor="accent1" w:themeShade="BF"/>
      <w:sz w:val="16"/>
      <w:szCs w:val="16"/>
    </w:rPr>
  </w:style>
  <w:style w:type="paragraph" w:styleId="Title">
    <w:name w:val="Title"/>
    <w:basedOn w:val="Normal"/>
    <w:next w:val="Normal"/>
    <w:link w:val="TitleChar"/>
    <w:uiPriority w:val="10"/>
    <w:qFormat/>
    <w:rsid w:val="002A2CC4"/>
    <w:pPr>
      <w:spacing w:before="0" w:after="0"/>
    </w:pPr>
    <w:rPr>
      <w:caps/>
      <w:spacing w:val="10"/>
      <w:kern w:val="28"/>
      <w:sz w:val="48"/>
      <w:szCs w:val="52"/>
    </w:rPr>
  </w:style>
  <w:style w:type="character" w:customStyle="1" w:styleId="TitleChar">
    <w:name w:val="Title Char"/>
    <w:basedOn w:val="DefaultParagraphFont"/>
    <w:link w:val="Title"/>
    <w:uiPriority w:val="10"/>
    <w:rsid w:val="002A2CC4"/>
    <w:rPr>
      <w:caps/>
      <w:spacing w:val="10"/>
      <w:kern w:val="28"/>
      <w:sz w:val="48"/>
      <w:szCs w:val="52"/>
    </w:rPr>
  </w:style>
  <w:style w:type="paragraph" w:styleId="Subtitle">
    <w:name w:val="Subtitle"/>
    <w:basedOn w:val="Normal"/>
    <w:next w:val="Normal"/>
    <w:link w:val="SubtitleChar"/>
    <w:uiPriority w:val="11"/>
    <w:qFormat/>
    <w:rsid w:val="00F3223F"/>
    <w:pPr>
      <w:spacing w:after="1000" w:line="240" w:lineRule="auto"/>
    </w:pPr>
    <w:rPr>
      <w:caps/>
      <w:spacing w:val="10"/>
      <w:szCs w:val="24"/>
    </w:rPr>
  </w:style>
  <w:style w:type="character" w:customStyle="1" w:styleId="SubtitleChar">
    <w:name w:val="Subtitle Char"/>
    <w:basedOn w:val="DefaultParagraphFont"/>
    <w:link w:val="Subtitle"/>
    <w:uiPriority w:val="11"/>
    <w:rsid w:val="00F3223F"/>
    <w:rPr>
      <w:caps/>
      <w:spacing w:val="10"/>
      <w:sz w:val="24"/>
      <w:szCs w:val="24"/>
    </w:rPr>
  </w:style>
  <w:style w:type="character" w:styleId="Strong">
    <w:name w:val="Strong"/>
    <w:uiPriority w:val="22"/>
    <w:qFormat/>
    <w:rsid w:val="00A746E5"/>
    <w:rPr>
      <w:b/>
      <w:bCs/>
    </w:rPr>
  </w:style>
  <w:style w:type="character" w:styleId="Emphasis">
    <w:name w:val="Emphasis"/>
    <w:uiPriority w:val="20"/>
    <w:qFormat/>
    <w:rsid w:val="00A746E5"/>
    <w:rPr>
      <w:caps/>
      <w:color w:val="6E6E6E" w:themeColor="accent1" w:themeShade="7F"/>
      <w:spacing w:val="5"/>
    </w:rPr>
  </w:style>
  <w:style w:type="paragraph" w:styleId="NoSpacing">
    <w:name w:val="No Spacing"/>
    <w:basedOn w:val="Normal"/>
    <w:link w:val="NoSpacingChar"/>
    <w:uiPriority w:val="1"/>
    <w:qFormat/>
    <w:rsid w:val="00A746E5"/>
    <w:pPr>
      <w:spacing w:before="0" w:after="0" w:line="240" w:lineRule="auto"/>
    </w:pPr>
  </w:style>
  <w:style w:type="character" w:customStyle="1" w:styleId="NoSpacingChar">
    <w:name w:val="No Spacing Char"/>
    <w:basedOn w:val="DefaultParagraphFont"/>
    <w:link w:val="NoSpacing"/>
    <w:uiPriority w:val="1"/>
    <w:rsid w:val="00A746E5"/>
    <w:rPr>
      <w:sz w:val="20"/>
      <w:szCs w:val="20"/>
    </w:rPr>
  </w:style>
  <w:style w:type="paragraph" w:styleId="ListParagraph">
    <w:name w:val="List Paragraph"/>
    <w:aliases w:val="Numbered List"/>
    <w:basedOn w:val="Normal"/>
    <w:uiPriority w:val="34"/>
    <w:qFormat/>
    <w:rsid w:val="00A746E5"/>
    <w:pPr>
      <w:ind w:left="720"/>
      <w:contextualSpacing/>
    </w:pPr>
  </w:style>
  <w:style w:type="paragraph" w:styleId="Quote">
    <w:name w:val="Quote"/>
    <w:basedOn w:val="Normal"/>
    <w:next w:val="Normal"/>
    <w:link w:val="QuoteChar"/>
    <w:uiPriority w:val="29"/>
    <w:qFormat/>
    <w:rsid w:val="00A746E5"/>
    <w:rPr>
      <w:i/>
      <w:iCs/>
    </w:rPr>
  </w:style>
  <w:style w:type="character" w:customStyle="1" w:styleId="QuoteChar">
    <w:name w:val="Quote Char"/>
    <w:basedOn w:val="DefaultParagraphFont"/>
    <w:link w:val="Quote"/>
    <w:uiPriority w:val="29"/>
    <w:rsid w:val="00A746E5"/>
    <w:rPr>
      <w:i/>
      <w:iCs/>
      <w:sz w:val="20"/>
      <w:szCs w:val="20"/>
    </w:rPr>
  </w:style>
  <w:style w:type="paragraph" w:styleId="IntenseQuote">
    <w:name w:val="Intense Quote"/>
    <w:basedOn w:val="Normal"/>
    <w:next w:val="Normal"/>
    <w:link w:val="IntenseQuoteChar"/>
    <w:uiPriority w:val="30"/>
    <w:qFormat/>
    <w:rsid w:val="00A746E5"/>
    <w:pPr>
      <w:pBdr>
        <w:top w:val="single" w:sz="4" w:space="10" w:color="DDDDDD" w:themeColor="accent1"/>
        <w:left w:val="single" w:sz="4" w:space="10" w:color="DDDDDD" w:themeColor="accent1"/>
      </w:pBdr>
      <w:spacing w:after="0"/>
      <w:ind w:left="1296" w:right="1152"/>
      <w:jc w:val="both"/>
    </w:pPr>
    <w:rPr>
      <w:i/>
      <w:iCs/>
      <w:color w:val="DDDDDD" w:themeColor="accent1"/>
    </w:rPr>
  </w:style>
  <w:style w:type="character" w:customStyle="1" w:styleId="IntenseQuoteChar">
    <w:name w:val="Intense Quote Char"/>
    <w:basedOn w:val="DefaultParagraphFont"/>
    <w:link w:val="IntenseQuote"/>
    <w:uiPriority w:val="30"/>
    <w:rsid w:val="00A746E5"/>
    <w:rPr>
      <w:i/>
      <w:iCs/>
      <w:color w:val="DDDDDD" w:themeColor="accent1"/>
      <w:sz w:val="20"/>
      <w:szCs w:val="20"/>
    </w:rPr>
  </w:style>
  <w:style w:type="character" w:styleId="SubtleEmphasis">
    <w:name w:val="Subtle Emphasis"/>
    <w:uiPriority w:val="19"/>
    <w:qFormat/>
    <w:rsid w:val="00A746E5"/>
    <w:rPr>
      <w:i/>
      <w:iCs/>
      <w:color w:val="6E6E6E" w:themeColor="accent1" w:themeShade="7F"/>
    </w:rPr>
  </w:style>
  <w:style w:type="character" w:styleId="IntenseEmphasis">
    <w:name w:val="Intense Emphasis"/>
    <w:uiPriority w:val="21"/>
    <w:qFormat/>
    <w:rsid w:val="00F3223F"/>
    <w:rPr>
      <w:b/>
      <w:bCs/>
      <w:caps/>
      <w:color w:val="auto"/>
      <w:spacing w:val="10"/>
    </w:rPr>
  </w:style>
  <w:style w:type="character" w:styleId="SubtleReference">
    <w:name w:val="Subtle Reference"/>
    <w:uiPriority w:val="31"/>
    <w:qFormat/>
    <w:rsid w:val="00A746E5"/>
    <w:rPr>
      <w:b/>
      <w:bCs/>
      <w:color w:val="DDDDDD" w:themeColor="accent1"/>
    </w:rPr>
  </w:style>
  <w:style w:type="character" w:styleId="IntenseReference">
    <w:name w:val="Intense Reference"/>
    <w:uiPriority w:val="32"/>
    <w:qFormat/>
    <w:rsid w:val="00A746E5"/>
    <w:rPr>
      <w:b/>
      <w:bCs/>
      <w:i/>
      <w:iCs/>
      <w:caps/>
      <w:color w:val="DDDDDD" w:themeColor="accent1"/>
    </w:rPr>
  </w:style>
  <w:style w:type="character" w:styleId="BookTitle">
    <w:name w:val="Book Title"/>
    <w:uiPriority w:val="33"/>
    <w:qFormat/>
    <w:rsid w:val="00A746E5"/>
    <w:rPr>
      <w:b/>
      <w:bCs/>
      <w:i/>
      <w:iCs/>
      <w:spacing w:val="9"/>
    </w:rPr>
  </w:style>
  <w:style w:type="paragraph" w:styleId="TOCHeading">
    <w:name w:val="TOC Heading"/>
    <w:basedOn w:val="Heading1"/>
    <w:next w:val="Normal"/>
    <w:uiPriority w:val="39"/>
    <w:semiHidden/>
    <w:unhideWhenUsed/>
    <w:qFormat/>
    <w:rsid w:val="00A746E5"/>
    <w:pPr>
      <w:outlineLvl w:val="9"/>
    </w:pPr>
    <w:rPr>
      <w:lang w:bidi="en-US"/>
    </w:rPr>
  </w:style>
  <w:style w:type="character" w:styleId="Hyperlink">
    <w:name w:val="Hyperlink"/>
    <w:basedOn w:val="DefaultParagraphFont"/>
    <w:uiPriority w:val="99"/>
    <w:unhideWhenUsed/>
    <w:qFormat/>
    <w:rsid w:val="00F14886"/>
    <w:rPr>
      <w:color w:val="E0002B"/>
      <w:u w:val="single"/>
    </w:rPr>
  </w:style>
  <w:style w:type="paragraph" w:customStyle="1" w:styleId="Default">
    <w:name w:val="Default"/>
    <w:rsid w:val="00161A85"/>
    <w:pPr>
      <w:autoSpaceDE w:val="0"/>
      <w:autoSpaceDN w:val="0"/>
      <w:adjustRightInd w:val="0"/>
      <w:spacing w:before="0" w:after="0" w:line="240" w:lineRule="auto"/>
    </w:pPr>
    <w:rPr>
      <w:rFonts w:ascii="Cambria" w:hAnsi="Cambria" w:cs="Cambria"/>
      <w:color w:val="000000"/>
      <w:sz w:val="24"/>
      <w:szCs w:val="24"/>
    </w:rPr>
  </w:style>
  <w:style w:type="character" w:styleId="FollowedHyperlink">
    <w:name w:val="FollowedHyperlink"/>
    <w:basedOn w:val="DefaultParagraphFont"/>
    <w:uiPriority w:val="99"/>
    <w:unhideWhenUsed/>
    <w:qFormat/>
    <w:rsid w:val="00E056B4"/>
    <w:rPr>
      <w:color w:val="940705"/>
      <w:u w:val="single"/>
    </w:rPr>
  </w:style>
  <w:style w:type="paragraph" w:styleId="Header">
    <w:name w:val="header"/>
    <w:basedOn w:val="Normal"/>
    <w:link w:val="HeaderChar"/>
    <w:uiPriority w:val="99"/>
    <w:unhideWhenUsed/>
    <w:rsid w:val="00B22F9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22F94"/>
    <w:rPr>
      <w:sz w:val="20"/>
      <w:szCs w:val="20"/>
    </w:rPr>
  </w:style>
  <w:style w:type="paragraph" w:styleId="Footer">
    <w:name w:val="footer"/>
    <w:basedOn w:val="Normal"/>
    <w:link w:val="FooterChar"/>
    <w:uiPriority w:val="99"/>
    <w:unhideWhenUsed/>
    <w:rsid w:val="00B22F9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22F94"/>
    <w:rPr>
      <w:sz w:val="20"/>
      <w:szCs w:val="20"/>
    </w:rPr>
  </w:style>
  <w:style w:type="table" w:styleId="LightShading-Accent5">
    <w:name w:val="Light Shading Accent 5"/>
    <w:basedOn w:val="TableNormal"/>
    <w:uiPriority w:val="60"/>
    <w:rsid w:val="00CB2B41"/>
    <w:pPr>
      <w:spacing w:before="0" w:after="0" w:line="240" w:lineRule="auto"/>
    </w:pPr>
    <w:tblPr>
      <w:tblStyleRowBandSize w:val="1"/>
      <w:tblStyleColBandSize w:val="1"/>
      <w:jc w:val="center"/>
      <w:tblBorders>
        <w:top w:val="single" w:sz="8" w:space="0" w:color="5F5F5F" w:themeColor="accent5"/>
        <w:bottom w:val="single" w:sz="8" w:space="0" w:color="5F5F5F" w:themeColor="accent5"/>
      </w:tblBorders>
    </w:tblPr>
    <w:trPr>
      <w:jc w:val="center"/>
    </w:tr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GridTable5Dark-Accent2">
    <w:name w:val="Grid Table 5 Dark Accent 2"/>
    <w:basedOn w:val="TableNormal"/>
    <w:uiPriority w:val="50"/>
    <w:rsid w:val="00814C0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styleId="GridTable6Colorful-Accent5">
    <w:name w:val="Grid Table 6 Colorful Accent 5"/>
    <w:basedOn w:val="TableNormal"/>
    <w:uiPriority w:val="51"/>
    <w:rsid w:val="00814C05"/>
    <w:pPr>
      <w:spacing w:after="0" w:line="240" w:lineRule="auto"/>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StyleLatinTahomaBold">
    <w:name w:val="Style (Latin) Tahoma Bold"/>
    <w:basedOn w:val="TableNormal"/>
    <w:uiPriority w:val="99"/>
    <w:rsid w:val="00CB2B41"/>
    <w:pPr>
      <w:spacing w:before="0" w:after="0" w:line="240" w:lineRule="auto"/>
    </w:pPr>
    <w:tblPr/>
    <w:tblStylePr w:type="firstRow">
      <w:pPr>
        <w:jc w:val="center"/>
      </w:pPr>
      <w:rPr>
        <w:rFonts w:ascii="Segoe UI Light" w:hAnsi="Segoe UI Light"/>
        <w:b/>
        <w:sz w:val="20"/>
      </w:rPr>
    </w:tblStylePr>
  </w:style>
  <w:style w:type="table" w:customStyle="1" w:styleId="GridTable5Dark-Accent21">
    <w:name w:val="Grid Table 5 Dark - Accent 21"/>
    <w:basedOn w:val="TableNormal"/>
    <w:uiPriority w:val="50"/>
    <w:rsid w:val="004C377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character" w:styleId="UnresolvedMention">
    <w:name w:val="Unresolved Mention"/>
    <w:basedOn w:val="DefaultParagraphFont"/>
    <w:uiPriority w:val="99"/>
    <w:semiHidden/>
    <w:unhideWhenUsed/>
    <w:rsid w:val="008D5AC0"/>
    <w:rPr>
      <w:color w:val="605E5C"/>
      <w:shd w:val="clear" w:color="auto" w:fill="E1DFDD"/>
    </w:rPr>
  </w:style>
  <w:style w:type="character" w:customStyle="1" w:styleId="stylearial">
    <w:name w:val="stylearial"/>
    <w:basedOn w:val="DefaultParagraphFont"/>
    <w:rsid w:val="00010C04"/>
  </w:style>
  <w:style w:type="table" w:styleId="GridTable7Colorful-Accent4">
    <w:name w:val="Grid Table 7 Colorful Accent 4"/>
    <w:basedOn w:val="TableNormal"/>
    <w:uiPriority w:val="52"/>
    <w:rsid w:val="00010C04"/>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character" w:customStyle="1" w:styleId="maxscore">
    <w:name w:val="max_score"/>
    <w:basedOn w:val="DefaultParagraphFont"/>
    <w:rsid w:val="00307445"/>
  </w:style>
  <w:style w:type="character" w:customStyle="1" w:styleId="minscore">
    <w:name w:val="min_score"/>
    <w:basedOn w:val="DefaultParagraphFont"/>
    <w:rsid w:val="00307445"/>
  </w:style>
  <w:style w:type="paragraph" w:styleId="CommentText">
    <w:name w:val="annotation text"/>
    <w:basedOn w:val="Normal"/>
    <w:link w:val="CommentTextChar"/>
    <w:uiPriority w:val="99"/>
    <w:unhideWhenUsed/>
    <w:rsid w:val="00CB2DAB"/>
    <w:pPr>
      <w:spacing w:line="240" w:lineRule="auto"/>
    </w:pPr>
  </w:style>
  <w:style w:type="character" w:customStyle="1" w:styleId="CommentTextChar">
    <w:name w:val="Comment Text Char"/>
    <w:basedOn w:val="DefaultParagraphFont"/>
    <w:link w:val="CommentText"/>
    <w:uiPriority w:val="99"/>
    <w:rsid w:val="00CB2DAB"/>
    <w:rPr>
      <w:sz w:val="20"/>
      <w:szCs w:val="20"/>
    </w:rPr>
  </w:style>
  <w:style w:type="character" w:styleId="CommentReference">
    <w:name w:val="annotation reference"/>
    <w:basedOn w:val="DefaultParagraphFont"/>
    <w:uiPriority w:val="99"/>
    <w:semiHidden/>
    <w:unhideWhenUsed/>
    <w:rsid w:val="00CB2DAB"/>
    <w:rPr>
      <w:sz w:val="16"/>
      <w:szCs w:val="16"/>
    </w:rPr>
  </w:style>
  <w:style w:type="paragraph" w:styleId="CommentSubject">
    <w:name w:val="annotation subject"/>
    <w:basedOn w:val="CommentText"/>
    <w:next w:val="CommentText"/>
    <w:link w:val="CommentSubjectChar"/>
    <w:uiPriority w:val="99"/>
    <w:semiHidden/>
    <w:unhideWhenUsed/>
    <w:rsid w:val="00F3347A"/>
    <w:rPr>
      <w:b/>
      <w:bCs/>
    </w:rPr>
  </w:style>
  <w:style w:type="character" w:customStyle="1" w:styleId="CommentSubjectChar">
    <w:name w:val="Comment Subject Char"/>
    <w:basedOn w:val="CommentTextChar"/>
    <w:link w:val="CommentSubject"/>
    <w:uiPriority w:val="99"/>
    <w:semiHidden/>
    <w:rsid w:val="00F3347A"/>
    <w:rPr>
      <w:b/>
      <w:bCs/>
      <w:sz w:val="20"/>
      <w:szCs w:val="20"/>
    </w:rPr>
  </w:style>
  <w:style w:type="table" w:styleId="GridTable1Light">
    <w:name w:val="Grid Table 1 Light"/>
    <w:basedOn w:val="TableNormal"/>
    <w:uiPriority w:val="46"/>
    <w:rsid w:val="000508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491054"/>
    <w:pPr>
      <w:spacing w:before="100" w:beforeAutospacing="1" w:after="100" w:afterAutospacing="1" w:line="240" w:lineRule="auto"/>
    </w:pPr>
    <w:rPr>
      <w:rFonts w:ascii="Times New Roman" w:eastAsia="Times New Roman" w:hAnsi="Times New Roman" w:cs="Times New Roman"/>
      <w:szCs w:val="24"/>
    </w:rPr>
  </w:style>
  <w:style w:type="table" w:styleId="PlainTable1">
    <w:name w:val="Plain Table 1"/>
    <w:basedOn w:val="TableNormal"/>
    <w:uiPriority w:val="41"/>
    <w:rsid w:val="00902D5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4E4657"/>
    <w:pPr>
      <w:spacing w:before="0" w:after="0" w:line="240" w:lineRule="auto"/>
    </w:pPr>
    <w:rPr>
      <w:sz w:val="24"/>
      <w:szCs w:val="20"/>
    </w:rPr>
  </w:style>
  <w:style w:type="table" w:styleId="GridTable1Light-Accent1">
    <w:name w:val="Grid Table 1 Light Accent 1"/>
    <w:basedOn w:val="TableNormal"/>
    <w:uiPriority w:val="46"/>
    <w:rsid w:val="002C7557"/>
    <w:pPr>
      <w:spacing w:before="0" w:after="0" w:line="240" w:lineRule="auto"/>
    </w:pPr>
    <w:rPr>
      <w:rFonts w:eastAsiaTheme="minorHAnsi"/>
      <w:kern w:val="2"/>
      <w:sz w:val="24"/>
      <w:szCs w:val="24"/>
      <w14:ligatures w14:val="standardContextual"/>
    </w:rPr>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customStyle="1" w:styleId="TableGrid1">
    <w:name w:val="Table Grid1"/>
    <w:basedOn w:val="TableNormal"/>
    <w:next w:val="TableGrid"/>
    <w:uiPriority w:val="59"/>
    <w:rsid w:val="00E122C5"/>
    <w:pPr>
      <w:spacing w:after="0" w:line="240" w:lineRule="auto"/>
    </w:pPr>
    <w:rPr>
      <w:rFonts w:ascii="Arial" w:eastAsia="MS PGothic"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4675785">
      <w:bodyDiv w:val="1"/>
      <w:marLeft w:val="0"/>
      <w:marRight w:val="0"/>
      <w:marTop w:val="0"/>
      <w:marBottom w:val="0"/>
      <w:divBdr>
        <w:top w:val="none" w:sz="0" w:space="0" w:color="auto"/>
        <w:left w:val="none" w:sz="0" w:space="0" w:color="auto"/>
        <w:bottom w:val="none" w:sz="0" w:space="0" w:color="auto"/>
        <w:right w:val="none" w:sz="0" w:space="0" w:color="auto"/>
      </w:divBdr>
    </w:div>
    <w:div w:id="819349899">
      <w:bodyDiv w:val="1"/>
      <w:marLeft w:val="0"/>
      <w:marRight w:val="0"/>
      <w:marTop w:val="0"/>
      <w:marBottom w:val="0"/>
      <w:divBdr>
        <w:top w:val="none" w:sz="0" w:space="0" w:color="auto"/>
        <w:left w:val="none" w:sz="0" w:space="0" w:color="auto"/>
        <w:bottom w:val="none" w:sz="0" w:space="0" w:color="auto"/>
        <w:right w:val="none" w:sz="0" w:space="0" w:color="auto"/>
      </w:divBdr>
    </w:div>
    <w:div w:id="1217546411">
      <w:bodyDiv w:val="1"/>
      <w:marLeft w:val="0"/>
      <w:marRight w:val="0"/>
      <w:marTop w:val="0"/>
      <w:marBottom w:val="0"/>
      <w:divBdr>
        <w:top w:val="none" w:sz="0" w:space="0" w:color="auto"/>
        <w:left w:val="none" w:sz="0" w:space="0" w:color="auto"/>
        <w:bottom w:val="none" w:sz="0" w:space="0" w:color="auto"/>
        <w:right w:val="none" w:sz="0" w:space="0" w:color="auto"/>
      </w:divBdr>
      <w:divsChild>
        <w:div w:id="1180661009">
          <w:marLeft w:val="0"/>
          <w:marRight w:val="0"/>
          <w:marTop w:val="0"/>
          <w:marBottom w:val="0"/>
          <w:divBdr>
            <w:top w:val="none" w:sz="0" w:space="0" w:color="auto"/>
            <w:left w:val="none" w:sz="0" w:space="0" w:color="auto"/>
            <w:bottom w:val="none" w:sz="0" w:space="0" w:color="auto"/>
            <w:right w:val="none" w:sz="0" w:space="0" w:color="auto"/>
          </w:divBdr>
          <w:divsChild>
            <w:div w:id="1501389075">
              <w:marLeft w:val="0"/>
              <w:marRight w:val="0"/>
              <w:marTop w:val="0"/>
              <w:marBottom w:val="0"/>
              <w:divBdr>
                <w:top w:val="none" w:sz="0" w:space="0" w:color="auto"/>
                <w:left w:val="none" w:sz="0" w:space="0" w:color="auto"/>
                <w:bottom w:val="none" w:sz="0" w:space="0" w:color="auto"/>
                <w:right w:val="none" w:sz="0" w:space="0" w:color="auto"/>
              </w:divBdr>
              <w:divsChild>
                <w:div w:id="110323511">
                  <w:marLeft w:val="0"/>
                  <w:marRight w:val="0"/>
                  <w:marTop w:val="0"/>
                  <w:marBottom w:val="0"/>
                  <w:divBdr>
                    <w:top w:val="none" w:sz="0" w:space="0" w:color="auto"/>
                    <w:left w:val="none" w:sz="0" w:space="0" w:color="auto"/>
                    <w:bottom w:val="none" w:sz="0" w:space="0" w:color="auto"/>
                    <w:right w:val="none" w:sz="0" w:space="0" w:color="auto"/>
                  </w:divBdr>
                  <w:divsChild>
                    <w:div w:id="1581598762">
                      <w:marLeft w:val="0"/>
                      <w:marRight w:val="0"/>
                      <w:marTop w:val="0"/>
                      <w:marBottom w:val="0"/>
                      <w:divBdr>
                        <w:top w:val="none" w:sz="0" w:space="0" w:color="auto"/>
                        <w:left w:val="none" w:sz="0" w:space="0" w:color="auto"/>
                        <w:bottom w:val="none" w:sz="0" w:space="0" w:color="auto"/>
                        <w:right w:val="none" w:sz="0" w:space="0" w:color="auto"/>
                      </w:divBdr>
                      <w:divsChild>
                        <w:div w:id="798109402">
                          <w:marLeft w:val="0"/>
                          <w:marRight w:val="0"/>
                          <w:marTop w:val="0"/>
                          <w:marBottom w:val="0"/>
                          <w:divBdr>
                            <w:top w:val="none" w:sz="0" w:space="0" w:color="auto"/>
                            <w:left w:val="none" w:sz="0" w:space="0" w:color="auto"/>
                            <w:bottom w:val="none" w:sz="0" w:space="0" w:color="auto"/>
                            <w:right w:val="none" w:sz="0" w:space="0" w:color="auto"/>
                          </w:divBdr>
                          <w:divsChild>
                            <w:div w:id="668212517">
                              <w:marLeft w:val="0"/>
                              <w:marRight w:val="0"/>
                              <w:marTop w:val="0"/>
                              <w:marBottom w:val="0"/>
                              <w:divBdr>
                                <w:top w:val="none" w:sz="0" w:space="0" w:color="auto"/>
                                <w:left w:val="none" w:sz="0" w:space="0" w:color="auto"/>
                                <w:bottom w:val="none" w:sz="0" w:space="0" w:color="auto"/>
                                <w:right w:val="none" w:sz="0" w:space="0" w:color="auto"/>
                              </w:divBdr>
                              <w:divsChild>
                                <w:div w:id="271983493">
                                  <w:marLeft w:val="0"/>
                                  <w:marRight w:val="0"/>
                                  <w:marTop w:val="0"/>
                                  <w:marBottom w:val="240"/>
                                  <w:divBdr>
                                    <w:top w:val="none" w:sz="0" w:space="0" w:color="auto"/>
                                    <w:left w:val="none" w:sz="0" w:space="0" w:color="auto"/>
                                    <w:bottom w:val="none" w:sz="0" w:space="0" w:color="auto"/>
                                    <w:right w:val="none" w:sz="0" w:space="0" w:color="auto"/>
                                  </w:divBdr>
                                  <w:divsChild>
                                    <w:div w:id="1205601948">
                                      <w:marLeft w:val="0"/>
                                      <w:marRight w:val="0"/>
                                      <w:marTop w:val="0"/>
                                      <w:marBottom w:val="0"/>
                                      <w:divBdr>
                                        <w:top w:val="none" w:sz="0" w:space="0" w:color="auto"/>
                                        <w:left w:val="none" w:sz="0" w:space="0" w:color="auto"/>
                                        <w:bottom w:val="none" w:sz="0" w:space="0" w:color="auto"/>
                                        <w:right w:val="none" w:sz="0" w:space="0" w:color="auto"/>
                                      </w:divBdr>
                                      <w:divsChild>
                                        <w:div w:id="121577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469789">
                          <w:marLeft w:val="0"/>
                          <w:marRight w:val="0"/>
                          <w:marTop w:val="0"/>
                          <w:marBottom w:val="0"/>
                          <w:divBdr>
                            <w:top w:val="none" w:sz="0" w:space="0" w:color="auto"/>
                            <w:left w:val="none" w:sz="0" w:space="0" w:color="auto"/>
                            <w:bottom w:val="none" w:sz="0" w:space="0" w:color="auto"/>
                            <w:right w:val="none" w:sz="0" w:space="0" w:color="auto"/>
                          </w:divBdr>
                          <w:divsChild>
                            <w:div w:id="999189577">
                              <w:marLeft w:val="0"/>
                              <w:marRight w:val="0"/>
                              <w:marTop w:val="0"/>
                              <w:marBottom w:val="0"/>
                              <w:divBdr>
                                <w:top w:val="none" w:sz="0" w:space="0" w:color="auto"/>
                                <w:left w:val="none" w:sz="0" w:space="0" w:color="auto"/>
                                <w:bottom w:val="none" w:sz="0" w:space="0" w:color="auto"/>
                                <w:right w:val="none" w:sz="0" w:space="0" w:color="auto"/>
                              </w:divBdr>
                              <w:divsChild>
                                <w:div w:id="133721874">
                                  <w:marLeft w:val="0"/>
                                  <w:marRight w:val="0"/>
                                  <w:marTop w:val="0"/>
                                  <w:marBottom w:val="240"/>
                                  <w:divBdr>
                                    <w:top w:val="none" w:sz="0" w:space="0" w:color="auto"/>
                                    <w:left w:val="none" w:sz="0" w:space="0" w:color="auto"/>
                                    <w:bottom w:val="none" w:sz="0" w:space="0" w:color="auto"/>
                                    <w:right w:val="none" w:sz="0" w:space="0" w:color="auto"/>
                                  </w:divBdr>
                                  <w:divsChild>
                                    <w:div w:id="262691009">
                                      <w:marLeft w:val="0"/>
                                      <w:marRight w:val="0"/>
                                      <w:marTop w:val="0"/>
                                      <w:marBottom w:val="0"/>
                                      <w:divBdr>
                                        <w:top w:val="none" w:sz="0" w:space="0" w:color="auto"/>
                                        <w:left w:val="none" w:sz="0" w:space="0" w:color="auto"/>
                                        <w:bottom w:val="none" w:sz="0" w:space="0" w:color="auto"/>
                                        <w:right w:val="none" w:sz="0" w:space="0" w:color="auto"/>
                                      </w:divBdr>
                                      <w:divsChild>
                                        <w:div w:id="26897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814629">
                          <w:marLeft w:val="0"/>
                          <w:marRight w:val="0"/>
                          <w:marTop w:val="0"/>
                          <w:marBottom w:val="0"/>
                          <w:divBdr>
                            <w:top w:val="none" w:sz="0" w:space="0" w:color="auto"/>
                            <w:left w:val="none" w:sz="0" w:space="0" w:color="auto"/>
                            <w:bottom w:val="none" w:sz="0" w:space="0" w:color="auto"/>
                            <w:right w:val="none" w:sz="0" w:space="0" w:color="auto"/>
                          </w:divBdr>
                          <w:divsChild>
                            <w:div w:id="2011130200">
                              <w:marLeft w:val="0"/>
                              <w:marRight w:val="0"/>
                              <w:marTop w:val="0"/>
                              <w:marBottom w:val="0"/>
                              <w:divBdr>
                                <w:top w:val="none" w:sz="0" w:space="0" w:color="auto"/>
                                <w:left w:val="none" w:sz="0" w:space="0" w:color="auto"/>
                                <w:bottom w:val="none" w:sz="0" w:space="0" w:color="auto"/>
                                <w:right w:val="none" w:sz="0" w:space="0" w:color="auto"/>
                              </w:divBdr>
                              <w:divsChild>
                                <w:div w:id="1354116379">
                                  <w:marLeft w:val="0"/>
                                  <w:marRight w:val="0"/>
                                  <w:marTop w:val="0"/>
                                  <w:marBottom w:val="240"/>
                                  <w:divBdr>
                                    <w:top w:val="none" w:sz="0" w:space="0" w:color="auto"/>
                                    <w:left w:val="none" w:sz="0" w:space="0" w:color="auto"/>
                                    <w:bottom w:val="none" w:sz="0" w:space="0" w:color="auto"/>
                                    <w:right w:val="none" w:sz="0" w:space="0" w:color="auto"/>
                                  </w:divBdr>
                                  <w:divsChild>
                                    <w:div w:id="6253871">
                                      <w:marLeft w:val="0"/>
                                      <w:marRight w:val="0"/>
                                      <w:marTop w:val="0"/>
                                      <w:marBottom w:val="0"/>
                                      <w:divBdr>
                                        <w:top w:val="none" w:sz="0" w:space="0" w:color="auto"/>
                                        <w:left w:val="none" w:sz="0" w:space="0" w:color="auto"/>
                                        <w:bottom w:val="none" w:sz="0" w:space="0" w:color="auto"/>
                                        <w:right w:val="none" w:sz="0" w:space="0" w:color="auto"/>
                                      </w:divBdr>
                                      <w:divsChild>
                                        <w:div w:id="202906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127226">
                          <w:marLeft w:val="0"/>
                          <w:marRight w:val="0"/>
                          <w:marTop w:val="0"/>
                          <w:marBottom w:val="0"/>
                          <w:divBdr>
                            <w:top w:val="none" w:sz="0" w:space="0" w:color="auto"/>
                            <w:left w:val="none" w:sz="0" w:space="0" w:color="auto"/>
                            <w:bottom w:val="none" w:sz="0" w:space="0" w:color="auto"/>
                            <w:right w:val="none" w:sz="0" w:space="0" w:color="auto"/>
                          </w:divBdr>
                          <w:divsChild>
                            <w:div w:id="1395469712">
                              <w:marLeft w:val="0"/>
                              <w:marRight w:val="0"/>
                              <w:marTop w:val="0"/>
                              <w:marBottom w:val="0"/>
                              <w:divBdr>
                                <w:top w:val="none" w:sz="0" w:space="0" w:color="auto"/>
                                <w:left w:val="none" w:sz="0" w:space="0" w:color="auto"/>
                                <w:bottom w:val="none" w:sz="0" w:space="0" w:color="auto"/>
                                <w:right w:val="none" w:sz="0" w:space="0" w:color="auto"/>
                              </w:divBdr>
                              <w:divsChild>
                                <w:div w:id="334454456">
                                  <w:marLeft w:val="0"/>
                                  <w:marRight w:val="0"/>
                                  <w:marTop w:val="0"/>
                                  <w:marBottom w:val="240"/>
                                  <w:divBdr>
                                    <w:top w:val="none" w:sz="0" w:space="0" w:color="auto"/>
                                    <w:left w:val="none" w:sz="0" w:space="0" w:color="auto"/>
                                    <w:bottom w:val="none" w:sz="0" w:space="0" w:color="auto"/>
                                    <w:right w:val="none" w:sz="0" w:space="0" w:color="auto"/>
                                  </w:divBdr>
                                  <w:divsChild>
                                    <w:div w:id="643463357">
                                      <w:marLeft w:val="0"/>
                                      <w:marRight w:val="0"/>
                                      <w:marTop w:val="0"/>
                                      <w:marBottom w:val="0"/>
                                      <w:divBdr>
                                        <w:top w:val="none" w:sz="0" w:space="0" w:color="auto"/>
                                        <w:left w:val="none" w:sz="0" w:space="0" w:color="auto"/>
                                        <w:bottom w:val="none" w:sz="0" w:space="0" w:color="auto"/>
                                        <w:right w:val="none" w:sz="0" w:space="0" w:color="auto"/>
                                      </w:divBdr>
                                      <w:divsChild>
                                        <w:div w:id="7891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7686060">
      <w:bodyDiv w:val="1"/>
      <w:marLeft w:val="0"/>
      <w:marRight w:val="0"/>
      <w:marTop w:val="0"/>
      <w:marBottom w:val="0"/>
      <w:divBdr>
        <w:top w:val="none" w:sz="0" w:space="0" w:color="auto"/>
        <w:left w:val="none" w:sz="0" w:space="0" w:color="auto"/>
        <w:bottom w:val="none" w:sz="0" w:space="0" w:color="auto"/>
        <w:right w:val="none" w:sz="0" w:space="0" w:color="auto"/>
      </w:divBdr>
      <w:divsChild>
        <w:div w:id="51395396">
          <w:marLeft w:val="0"/>
          <w:marRight w:val="0"/>
          <w:marTop w:val="0"/>
          <w:marBottom w:val="0"/>
          <w:divBdr>
            <w:top w:val="none" w:sz="0" w:space="0" w:color="auto"/>
            <w:left w:val="none" w:sz="0" w:space="0" w:color="auto"/>
            <w:bottom w:val="none" w:sz="0" w:space="0" w:color="auto"/>
            <w:right w:val="none" w:sz="0" w:space="0" w:color="auto"/>
          </w:divBdr>
          <w:divsChild>
            <w:div w:id="789975765">
              <w:marLeft w:val="0"/>
              <w:marRight w:val="0"/>
              <w:marTop w:val="0"/>
              <w:marBottom w:val="0"/>
              <w:divBdr>
                <w:top w:val="none" w:sz="0" w:space="0" w:color="auto"/>
                <w:left w:val="none" w:sz="0" w:space="0" w:color="auto"/>
                <w:bottom w:val="none" w:sz="0" w:space="0" w:color="auto"/>
                <w:right w:val="none" w:sz="0" w:space="0" w:color="auto"/>
              </w:divBdr>
              <w:divsChild>
                <w:div w:id="1565605099">
                  <w:marLeft w:val="0"/>
                  <w:marRight w:val="0"/>
                  <w:marTop w:val="0"/>
                  <w:marBottom w:val="0"/>
                  <w:divBdr>
                    <w:top w:val="none" w:sz="0" w:space="0" w:color="auto"/>
                    <w:left w:val="none" w:sz="0" w:space="0" w:color="auto"/>
                    <w:bottom w:val="none" w:sz="0" w:space="0" w:color="auto"/>
                    <w:right w:val="none" w:sz="0" w:space="0" w:color="auto"/>
                  </w:divBdr>
                  <w:divsChild>
                    <w:div w:id="1909339312">
                      <w:marLeft w:val="0"/>
                      <w:marRight w:val="0"/>
                      <w:marTop w:val="0"/>
                      <w:marBottom w:val="0"/>
                      <w:divBdr>
                        <w:top w:val="none" w:sz="0" w:space="0" w:color="auto"/>
                        <w:left w:val="none" w:sz="0" w:space="0" w:color="auto"/>
                        <w:bottom w:val="none" w:sz="0" w:space="0" w:color="auto"/>
                        <w:right w:val="none" w:sz="0" w:space="0" w:color="auto"/>
                      </w:divBdr>
                      <w:divsChild>
                        <w:div w:id="846213343">
                          <w:marLeft w:val="0"/>
                          <w:marRight w:val="0"/>
                          <w:marTop w:val="0"/>
                          <w:marBottom w:val="0"/>
                          <w:divBdr>
                            <w:top w:val="none" w:sz="0" w:space="0" w:color="auto"/>
                            <w:left w:val="none" w:sz="0" w:space="0" w:color="auto"/>
                            <w:bottom w:val="none" w:sz="0" w:space="0" w:color="auto"/>
                            <w:right w:val="none" w:sz="0" w:space="0" w:color="auto"/>
                          </w:divBdr>
                          <w:divsChild>
                            <w:div w:id="1455051993">
                              <w:marLeft w:val="0"/>
                              <w:marRight w:val="0"/>
                              <w:marTop w:val="0"/>
                              <w:marBottom w:val="0"/>
                              <w:divBdr>
                                <w:top w:val="none" w:sz="0" w:space="0" w:color="auto"/>
                                <w:left w:val="none" w:sz="0" w:space="0" w:color="auto"/>
                                <w:bottom w:val="none" w:sz="0" w:space="0" w:color="auto"/>
                                <w:right w:val="none" w:sz="0" w:space="0" w:color="auto"/>
                              </w:divBdr>
                              <w:divsChild>
                                <w:div w:id="1787310526">
                                  <w:marLeft w:val="0"/>
                                  <w:marRight w:val="0"/>
                                  <w:marTop w:val="0"/>
                                  <w:marBottom w:val="240"/>
                                  <w:divBdr>
                                    <w:top w:val="none" w:sz="0" w:space="0" w:color="auto"/>
                                    <w:left w:val="none" w:sz="0" w:space="0" w:color="auto"/>
                                    <w:bottom w:val="none" w:sz="0" w:space="0" w:color="auto"/>
                                    <w:right w:val="none" w:sz="0" w:space="0" w:color="auto"/>
                                  </w:divBdr>
                                  <w:divsChild>
                                    <w:div w:id="1747411434">
                                      <w:marLeft w:val="0"/>
                                      <w:marRight w:val="0"/>
                                      <w:marTop w:val="0"/>
                                      <w:marBottom w:val="0"/>
                                      <w:divBdr>
                                        <w:top w:val="none" w:sz="0" w:space="0" w:color="auto"/>
                                        <w:left w:val="none" w:sz="0" w:space="0" w:color="auto"/>
                                        <w:bottom w:val="none" w:sz="0" w:space="0" w:color="auto"/>
                                        <w:right w:val="none" w:sz="0" w:space="0" w:color="auto"/>
                                      </w:divBdr>
                                      <w:divsChild>
                                        <w:div w:id="74842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737417">
                          <w:marLeft w:val="0"/>
                          <w:marRight w:val="0"/>
                          <w:marTop w:val="0"/>
                          <w:marBottom w:val="0"/>
                          <w:divBdr>
                            <w:top w:val="none" w:sz="0" w:space="0" w:color="auto"/>
                            <w:left w:val="none" w:sz="0" w:space="0" w:color="auto"/>
                            <w:bottom w:val="none" w:sz="0" w:space="0" w:color="auto"/>
                            <w:right w:val="none" w:sz="0" w:space="0" w:color="auto"/>
                          </w:divBdr>
                          <w:divsChild>
                            <w:div w:id="724446533">
                              <w:marLeft w:val="0"/>
                              <w:marRight w:val="0"/>
                              <w:marTop w:val="0"/>
                              <w:marBottom w:val="0"/>
                              <w:divBdr>
                                <w:top w:val="none" w:sz="0" w:space="0" w:color="auto"/>
                                <w:left w:val="none" w:sz="0" w:space="0" w:color="auto"/>
                                <w:bottom w:val="none" w:sz="0" w:space="0" w:color="auto"/>
                                <w:right w:val="none" w:sz="0" w:space="0" w:color="auto"/>
                              </w:divBdr>
                              <w:divsChild>
                                <w:div w:id="923611551">
                                  <w:marLeft w:val="0"/>
                                  <w:marRight w:val="0"/>
                                  <w:marTop w:val="0"/>
                                  <w:marBottom w:val="240"/>
                                  <w:divBdr>
                                    <w:top w:val="none" w:sz="0" w:space="0" w:color="auto"/>
                                    <w:left w:val="none" w:sz="0" w:space="0" w:color="auto"/>
                                    <w:bottom w:val="none" w:sz="0" w:space="0" w:color="auto"/>
                                    <w:right w:val="none" w:sz="0" w:space="0" w:color="auto"/>
                                  </w:divBdr>
                                  <w:divsChild>
                                    <w:div w:id="1272205582">
                                      <w:marLeft w:val="0"/>
                                      <w:marRight w:val="0"/>
                                      <w:marTop w:val="0"/>
                                      <w:marBottom w:val="0"/>
                                      <w:divBdr>
                                        <w:top w:val="none" w:sz="0" w:space="0" w:color="auto"/>
                                        <w:left w:val="none" w:sz="0" w:space="0" w:color="auto"/>
                                        <w:bottom w:val="none" w:sz="0" w:space="0" w:color="auto"/>
                                        <w:right w:val="none" w:sz="0" w:space="0" w:color="auto"/>
                                      </w:divBdr>
                                      <w:divsChild>
                                        <w:div w:id="9679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217122">
                          <w:marLeft w:val="0"/>
                          <w:marRight w:val="0"/>
                          <w:marTop w:val="0"/>
                          <w:marBottom w:val="0"/>
                          <w:divBdr>
                            <w:top w:val="none" w:sz="0" w:space="0" w:color="auto"/>
                            <w:left w:val="none" w:sz="0" w:space="0" w:color="auto"/>
                            <w:bottom w:val="none" w:sz="0" w:space="0" w:color="auto"/>
                            <w:right w:val="none" w:sz="0" w:space="0" w:color="auto"/>
                          </w:divBdr>
                          <w:divsChild>
                            <w:div w:id="1572078577">
                              <w:marLeft w:val="0"/>
                              <w:marRight w:val="0"/>
                              <w:marTop w:val="0"/>
                              <w:marBottom w:val="0"/>
                              <w:divBdr>
                                <w:top w:val="none" w:sz="0" w:space="0" w:color="auto"/>
                                <w:left w:val="none" w:sz="0" w:space="0" w:color="auto"/>
                                <w:bottom w:val="none" w:sz="0" w:space="0" w:color="auto"/>
                                <w:right w:val="none" w:sz="0" w:space="0" w:color="auto"/>
                              </w:divBdr>
                              <w:divsChild>
                                <w:div w:id="1625379311">
                                  <w:marLeft w:val="0"/>
                                  <w:marRight w:val="0"/>
                                  <w:marTop w:val="0"/>
                                  <w:marBottom w:val="240"/>
                                  <w:divBdr>
                                    <w:top w:val="none" w:sz="0" w:space="0" w:color="auto"/>
                                    <w:left w:val="none" w:sz="0" w:space="0" w:color="auto"/>
                                    <w:bottom w:val="none" w:sz="0" w:space="0" w:color="auto"/>
                                    <w:right w:val="none" w:sz="0" w:space="0" w:color="auto"/>
                                  </w:divBdr>
                                  <w:divsChild>
                                    <w:div w:id="593393">
                                      <w:marLeft w:val="0"/>
                                      <w:marRight w:val="0"/>
                                      <w:marTop w:val="0"/>
                                      <w:marBottom w:val="0"/>
                                      <w:divBdr>
                                        <w:top w:val="none" w:sz="0" w:space="0" w:color="auto"/>
                                        <w:left w:val="none" w:sz="0" w:space="0" w:color="auto"/>
                                        <w:bottom w:val="none" w:sz="0" w:space="0" w:color="auto"/>
                                        <w:right w:val="none" w:sz="0" w:space="0" w:color="auto"/>
                                      </w:divBdr>
                                      <w:divsChild>
                                        <w:div w:id="160892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036789">
                          <w:marLeft w:val="0"/>
                          <w:marRight w:val="0"/>
                          <w:marTop w:val="0"/>
                          <w:marBottom w:val="0"/>
                          <w:divBdr>
                            <w:top w:val="none" w:sz="0" w:space="0" w:color="auto"/>
                            <w:left w:val="none" w:sz="0" w:space="0" w:color="auto"/>
                            <w:bottom w:val="none" w:sz="0" w:space="0" w:color="auto"/>
                            <w:right w:val="none" w:sz="0" w:space="0" w:color="auto"/>
                          </w:divBdr>
                          <w:divsChild>
                            <w:div w:id="2018069090">
                              <w:marLeft w:val="0"/>
                              <w:marRight w:val="0"/>
                              <w:marTop w:val="0"/>
                              <w:marBottom w:val="0"/>
                              <w:divBdr>
                                <w:top w:val="none" w:sz="0" w:space="0" w:color="auto"/>
                                <w:left w:val="none" w:sz="0" w:space="0" w:color="auto"/>
                                <w:bottom w:val="none" w:sz="0" w:space="0" w:color="auto"/>
                                <w:right w:val="none" w:sz="0" w:space="0" w:color="auto"/>
                              </w:divBdr>
                              <w:divsChild>
                                <w:div w:id="1260603193">
                                  <w:marLeft w:val="0"/>
                                  <w:marRight w:val="0"/>
                                  <w:marTop w:val="0"/>
                                  <w:marBottom w:val="240"/>
                                  <w:divBdr>
                                    <w:top w:val="none" w:sz="0" w:space="0" w:color="auto"/>
                                    <w:left w:val="none" w:sz="0" w:space="0" w:color="auto"/>
                                    <w:bottom w:val="none" w:sz="0" w:space="0" w:color="auto"/>
                                    <w:right w:val="none" w:sz="0" w:space="0" w:color="auto"/>
                                  </w:divBdr>
                                  <w:divsChild>
                                    <w:div w:id="1000158317">
                                      <w:marLeft w:val="0"/>
                                      <w:marRight w:val="0"/>
                                      <w:marTop w:val="0"/>
                                      <w:marBottom w:val="0"/>
                                      <w:divBdr>
                                        <w:top w:val="none" w:sz="0" w:space="0" w:color="auto"/>
                                        <w:left w:val="none" w:sz="0" w:space="0" w:color="auto"/>
                                        <w:bottom w:val="none" w:sz="0" w:space="0" w:color="auto"/>
                                        <w:right w:val="none" w:sz="0" w:space="0" w:color="auto"/>
                                      </w:divBdr>
                                      <w:divsChild>
                                        <w:div w:id="172244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4754350">
      <w:bodyDiv w:val="1"/>
      <w:marLeft w:val="0"/>
      <w:marRight w:val="0"/>
      <w:marTop w:val="0"/>
      <w:marBottom w:val="0"/>
      <w:divBdr>
        <w:top w:val="none" w:sz="0" w:space="0" w:color="auto"/>
        <w:left w:val="none" w:sz="0" w:space="0" w:color="auto"/>
        <w:bottom w:val="none" w:sz="0" w:space="0" w:color="auto"/>
        <w:right w:val="none" w:sz="0" w:space="0" w:color="auto"/>
      </w:divBdr>
      <w:divsChild>
        <w:div w:id="80760864">
          <w:marLeft w:val="0"/>
          <w:marRight w:val="0"/>
          <w:marTop w:val="0"/>
          <w:marBottom w:val="0"/>
          <w:divBdr>
            <w:top w:val="none" w:sz="0" w:space="0" w:color="auto"/>
            <w:left w:val="none" w:sz="0" w:space="0" w:color="auto"/>
            <w:bottom w:val="none" w:sz="0" w:space="0" w:color="auto"/>
            <w:right w:val="none" w:sz="0" w:space="0" w:color="auto"/>
          </w:divBdr>
        </w:div>
        <w:div w:id="125588360">
          <w:marLeft w:val="0"/>
          <w:marRight w:val="0"/>
          <w:marTop w:val="0"/>
          <w:marBottom w:val="0"/>
          <w:divBdr>
            <w:top w:val="none" w:sz="0" w:space="0" w:color="auto"/>
            <w:left w:val="none" w:sz="0" w:space="0" w:color="auto"/>
            <w:bottom w:val="none" w:sz="0" w:space="0" w:color="auto"/>
            <w:right w:val="none" w:sz="0" w:space="0" w:color="auto"/>
          </w:divBdr>
        </w:div>
        <w:div w:id="235555527">
          <w:marLeft w:val="0"/>
          <w:marRight w:val="0"/>
          <w:marTop w:val="0"/>
          <w:marBottom w:val="0"/>
          <w:divBdr>
            <w:top w:val="none" w:sz="0" w:space="0" w:color="auto"/>
            <w:left w:val="none" w:sz="0" w:space="0" w:color="auto"/>
            <w:bottom w:val="none" w:sz="0" w:space="0" w:color="auto"/>
            <w:right w:val="none" w:sz="0" w:space="0" w:color="auto"/>
          </w:divBdr>
        </w:div>
        <w:div w:id="259069768">
          <w:marLeft w:val="0"/>
          <w:marRight w:val="0"/>
          <w:marTop w:val="0"/>
          <w:marBottom w:val="0"/>
          <w:divBdr>
            <w:top w:val="none" w:sz="0" w:space="0" w:color="auto"/>
            <w:left w:val="none" w:sz="0" w:space="0" w:color="auto"/>
            <w:bottom w:val="none" w:sz="0" w:space="0" w:color="auto"/>
            <w:right w:val="none" w:sz="0" w:space="0" w:color="auto"/>
          </w:divBdr>
        </w:div>
        <w:div w:id="368651829">
          <w:marLeft w:val="0"/>
          <w:marRight w:val="0"/>
          <w:marTop w:val="0"/>
          <w:marBottom w:val="0"/>
          <w:divBdr>
            <w:top w:val="none" w:sz="0" w:space="0" w:color="auto"/>
            <w:left w:val="none" w:sz="0" w:space="0" w:color="auto"/>
            <w:bottom w:val="none" w:sz="0" w:space="0" w:color="auto"/>
            <w:right w:val="none" w:sz="0" w:space="0" w:color="auto"/>
          </w:divBdr>
        </w:div>
        <w:div w:id="372467073">
          <w:marLeft w:val="0"/>
          <w:marRight w:val="0"/>
          <w:marTop w:val="0"/>
          <w:marBottom w:val="0"/>
          <w:divBdr>
            <w:top w:val="none" w:sz="0" w:space="0" w:color="auto"/>
            <w:left w:val="none" w:sz="0" w:space="0" w:color="auto"/>
            <w:bottom w:val="none" w:sz="0" w:space="0" w:color="auto"/>
            <w:right w:val="none" w:sz="0" w:space="0" w:color="auto"/>
          </w:divBdr>
        </w:div>
        <w:div w:id="468714599">
          <w:marLeft w:val="0"/>
          <w:marRight w:val="0"/>
          <w:marTop w:val="0"/>
          <w:marBottom w:val="0"/>
          <w:divBdr>
            <w:top w:val="none" w:sz="0" w:space="0" w:color="auto"/>
            <w:left w:val="none" w:sz="0" w:space="0" w:color="auto"/>
            <w:bottom w:val="none" w:sz="0" w:space="0" w:color="auto"/>
            <w:right w:val="none" w:sz="0" w:space="0" w:color="auto"/>
          </w:divBdr>
        </w:div>
        <w:div w:id="519590841">
          <w:marLeft w:val="0"/>
          <w:marRight w:val="0"/>
          <w:marTop w:val="0"/>
          <w:marBottom w:val="0"/>
          <w:divBdr>
            <w:top w:val="none" w:sz="0" w:space="0" w:color="auto"/>
            <w:left w:val="none" w:sz="0" w:space="0" w:color="auto"/>
            <w:bottom w:val="none" w:sz="0" w:space="0" w:color="auto"/>
            <w:right w:val="none" w:sz="0" w:space="0" w:color="auto"/>
          </w:divBdr>
        </w:div>
        <w:div w:id="563641427">
          <w:marLeft w:val="0"/>
          <w:marRight w:val="0"/>
          <w:marTop w:val="0"/>
          <w:marBottom w:val="0"/>
          <w:divBdr>
            <w:top w:val="none" w:sz="0" w:space="0" w:color="auto"/>
            <w:left w:val="none" w:sz="0" w:space="0" w:color="auto"/>
            <w:bottom w:val="none" w:sz="0" w:space="0" w:color="auto"/>
            <w:right w:val="none" w:sz="0" w:space="0" w:color="auto"/>
          </w:divBdr>
        </w:div>
        <w:div w:id="569779604">
          <w:marLeft w:val="0"/>
          <w:marRight w:val="0"/>
          <w:marTop w:val="0"/>
          <w:marBottom w:val="0"/>
          <w:divBdr>
            <w:top w:val="none" w:sz="0" w:space="0" w:color="auto"/>
            <w:left w:val="none" w:sz="0" w:space="0" w:color="auto"/>
            <w:bottom w:val="none" w:sz="0" w:space="0" w:color="auto"/>
            <w:right w:val="none" w:sz="0" w:space="0" w:color="auto"/>
          </w:divBdr>
        </w:div>
        <w:div w:id="573515787">
          <w:marLeft w:val="0"/>
          <w:marRight w:val="0"/>
          <w:marTop w:val="0"/>
          <w:marBottom w:val="0"/>
          <w:divBdr>
            <w:top w:val="none" w:sz="0" w:space="0" w:color="auto"/>
            <w:left w:val="none" w:sz="0" w:space="0" w:color="auto"/>
            <w:bottom w:val="none" w:sz="0" w:space="0" w:color="auto"/>
            <w:right w:val="none" w:sz="0" w:space="0" w:color="auto"/>
          </w:divBdr>
        </w:div>
        <w:div w:id="601259537">
          <w:marLeft w:val="0"/>
          <w:marRight w:val="0"/>
          <w:marTop w:val="0"/>
          <w:marBottom w:val="0"/>
          <w:divBdr>
            <w:top w:val="none" w:sz="0" w:space="0" w:color="auto"/>
            <w:left w:val="none" w:sz="0" w:space="0" w:color="auto"/>
            <w:bottom w:val="none" w:sz="0" w:space="0" w:color="auto"/>
            <w:right w:val="none" w:sz="0" w:space="0" w:color="auto"/>
          </w:divBdr>
        </w:div>
        <w:div w:id="629289618">
          <w:marLeft w:val="0"/>
          <w:marRight w:val="0"/>
          <w:marTop w:val="0"/>
          <w:marBottom w:val="0"/>
          <w:divBdr>
            <w:top w:val="none" w:sz="0" w:space="0" w:color="auto"/>
            <w:left w:val="none" w:sz="0" w:space="0" w:color="auto"/>
            <w:bottom w:val="none" w:sz="0" w:space="0" w:color="auto"/>
            <w:right w:val="none" w:sz="0" w:space="0" w:color="auto"/>
          </w:divBdr>
        </w:div>
        <w:div w:id="751856992">
          <w:marLeft w:val="0"/>
          <w:marRight w:val="0"/>
          <w:marTop w:val="0"/>
          <w:marBottom w:val="0"/>
          <w:divBdr>
            <w:top w:val="none" w:sz="0" w:space="0" w:color="auto"/>
            <w:left w:val="none" w:sz="0" w:space="0" w:color="auto"/>
            <w:bottom w:val="none" w:sz="0" w:space="0" w:color="auto"/>
            <w:right w:val="none" w:sz="0" w:space="0" w:color="auto"/>
          </w:divBdr>
        </w:div>
        <w:div w:id="754477755">
          <w:marLeft w:val="0"/>
          <w:marRight w:val="0"/>
          <w:marTop w:val="0"/>
          <w:marBottom w:val="0"/>
          <w:divBdr>
            <w:top w:val="none" w:sz="0" w:space="0" w:color="auto"/>
            <w:left w:val="none" w:sz="0" w:space="0" w:color="auto"/>
            <w:bottom w:val="none" w:sz="0" w:space="0" w:color="auto"/>
            <w:right w:val="none" w:sz="0" w:space="0" w:color="auto"/>
          </w:divBdr>
        </w:div>
        <w:div w:id="793788432">
          <w:marLeft w:val="0"/>
          <w:marRight w:val="0"/>
          <w:marTop w:val="0"/>
          <w:marBottom w:val="0"/>
          <w:divBdr>
            <w:top w:val="none" w:sz="0" w:space="0" w:color="auto"/>
            <w:left w:val="none" w:sz="0" w:space="0" w:color="auto"/>
            <w:bottom w:val="none" w:sz="0" w:space="0" w:color="auto"/>
            <w:right w:val="none" w:sz="0" w:space="0" w:color="auto"/>
          </w:divBdr>
        </w:div>
        <w:div w:id="815797927">
          <w:marLeft w:val="0"/>
          <w:marRight w:val="0"/>
          <w:marTop w:val="0"/>
          <w:marBottom w:val="0"/>
          <w:divBdr>
            <w:top w:val="none" w:sz="0" w:space="0" w:color="auto"/>
            <w:left w:val="none" w:sz="0" w:space="0" w:color="auto"/>
            <w:bottom w:val="none" w:sz="0" w:space="0" w:color="auto"/>
            <w:right w:val="none" w:sz="0" w:space="0" w:color="auto"/>
          </w:divBdr>
        </w:div>
        <w:div w:id="843863558">
          <w:marLeft w:val="0"/>
          <w:marRight w:val="0"/>
          <w:marTop w:val="0"/>
          <w:marBottom w:val="0"/>
          <w:divBdr>
            <w:top w:val="none" w:sz="0" w:space="0" w:color="auto"/>
            <w:left w:val="none" w:sz="0" w:space="0" w:color="auto"/>
            <w:bottom w:val="none" w:sz="0" w:space="0" w:color="auto"/>
            <w:right w:val="none" w:sz="0" w:space="0" w:color="auto"/>
          </w:divBdr>
        </w:div>
        <w:div w:id="888610579">
          <w:marLeft w:val="0"/>
          <w:marRight w:val="0"/>
          <w:marTop w:val="0"/>
          <w:marBottom w:val="0"/>
          <w:divBdr>
            <w:top w:val="none" w:sz="0" w:space="0" w:color="auto"/>
            <w:left w:val="none" w:sz="0" w:space="0" w:color="auto"/>
            <w:bottom w:val="none" w:sz="0" w:space="0" w:color="auto"/>
            <w:right w:val="none" w:sz="0" w:space="0" w:color="auto"/>
          </w:divBdr>
        </w:div>
        <w:div w:id="952597615">
          <w:marLeft w:val="0"/>
          <w:marRight w:val="0"/>
          <w:marTop w:val="0"/>
          <w:marBottom w:val="0"/>
          <w:divBdr>
            <w:top w:val="none" w:sz="0" w:space="0" w:color="auto"/>
            <w:left w:val="none" w:sz="0" w:space="0" w:color="auto"/>
            <w:bottom w:val="none" w:sz="0" w:space="0" w:color="auto"/>
            <w:right w:val="none" w:sz="0" w:space="0" w:color="auto"/>
          </w:divBdr>
        </w:div>
        <w:div w:id="969940925">
          <w:marLeft w:val="0"/>
          <w:marRight w:val="0"/>
          <w:marTop w:val="0"/>
          <w:marBottom w:val="0"/>
          <w:divBdr>
            <w:top w:val="none" w:sz="0" w:space="0" w:color="auto"/>
            <w:left w:val="none" w:sz="0" w:space="0" w:color="auto"/>
            <w:bottom w:val="none" w:sz="0" w:space="0" w:color="auto"/>
            <w:right w:val="none" w:sz="0" w:space="0" w:color="auto"/>
          </w:divBdr>
        </w:div>
        <w:div w:id="1176530375">
          <w:marLeft w:val="0"/>
          <w:marRight w:val="0"/>
          <w:marTop w:val="0"/>
          <w:marBottom w:val="0"/>
          <w:divBdr>
            <w:top w:val="none" w:sz="0" w:space="0" w:color="auto"/>
            <w:left w:val="none" w:sz="0" w:space="0" w:color="auto"/>
            <w:bottom w:val="none" w:sz="0" w:space="0" w:color="auto"/>
            <w:right w:val="none" w:sz="0" w:space="0" w:color="auto"/>
          </w:divBdr>
        </w:div>
        <w:div w:id="1198355223">
          <w:marLeft w:val="0"/>
          <w:marRight w:val="0"/>
          <w:marTop w:val="0"/>
          <w:marBottom w:val="0"/>
          <w:divBdr>
            <w:top w:val="none" w:sz="0" w:space="0" w:color="auto"/>
            <w:left w:val="none" w:sz="0" w:space="0" w:color="auto"/>
            <w:bottom w:val="none" w:sz="0" w:space="0" w:color="auto"/>
            <w:right w:val="none" w:sz="0" w:space="0" w:color="auto"/>
          </w:divBdr>
        </w:div>
        <w:div w:id="1233152037">
          <w:marLeft w:val="0"/>
          <w:marRight w:val="0"/>
          <w:marTop w:val="0"/>
          <w:marBottom w:val="0"/>
          <w:divBdr>
            <w:top w:val="none" w:sz="0" w:space="0" w:color="auto"/>
            <w:left w:val="none" w:sz="0" w:space="0" w:color="auto"/>
            <w:bottom w:val="none" w:sz="0" w:space="0" w:color="auto"/>
            <w:right w:val="none" w:sz="0" w:space="0" w:color="auto"/>
          </w:divBdr>
        </w:div>
        <w:div w:id="1254049346">
          <w:marLeft w:val="0"/>
          <w:marRight w:val="0"/>
          <w:marTop w:val="0"/>
          <w:marBottom w:val="0"/>
          <w:divBdr>
            <w:top w:val="none" w:sz="0" w:space="0" w:color="auto"/>
            <w:left w:val="none" w:sz="0" w:space="0" w:color="auto"/>
            <w:bottom w:val="none" w:sz="0" w:space="0" w:color="auto"/>
            <w:right w:val="none" w:sz="0" w:space="0" w:color="auto"/>
          </w:divBdr>
        </w:div>
        <w:div w:id="1347752361">
          <w:marLeft w:val="0"/>
          <w:marRight w:val="0"/>
          <w:marTop w:val="0"/>
          <w:marBottom w:val="0"/>
          <w:divBdr>
            <w:top w:val="none" w:sz="0" w:space="0" w:color="auto"/>
            <w:left w:val="none" w:sz="0" w:space="0" w:color="auto"/>
            <w:bottom w:val="none" w:sz="0" w:space="0" w:color="auto"/>
            <w:right w:val="none" w:sz="0" w:space="0" w:color="auto"/>
          </w:divBdr>
        </w:div>
        <w:div w:id="1349484348">
          <w:marLeft w:val="0"/>
          <w:marRight w:val="0"/>
          <w:marTop w:val="0"/>
          <w:marBottom w:val="0"/>
          <w:divBdr>
            <w:top w:val="none" w:sz="0" w:space="0" w:color="auto"/>
            <w:left w:val="none" w:sz="0" w:space="0" w:color="auto"/>
            <w:bottom w:val="none" w:sz="0" w:space="0" w:color="auto"/>
            <w:right w:val="none" w:sz="0" w:space="0" w:color="auto"/>
          </w:divBdr>
        </w:div>
        <w:div w:id="1390961412">
          <w:marLeft w:val="0"/>
          <w:marRight w:val="0"/>
          <w:marTop w:val="0"/>
          <w:marBottom w:val="0"/>
          <w:divBdr>
            <w:top w:val="none" w:sz="0" w:space="0" w:color="auto"/>
            <w:left w:val="none" w:sz="0" w:space="0" w:color="auto"/>
            <w:bottom w:val="none" w:sz="0" w:space="0" w:color="auto"/>
            <w:right w:val="none" w:sz="0" w:space="0" w:color="auto"/>
          </w:divBdr>
        </w:div>
        <w:div w:id="1456867652">
          <w:marLeft w:val="0"/>
          <w:marRight w:val="0"/>
          <w:marTop w:val="0"/>
          <w:marBottom w:val="0"/>
          <w:divBdr>
            <w:top w:val="none" w:sz="0" w:space="0" w:color="auto"/>
            <w:left w:val="none" w:sz="0" w:space="0" w:color="auto"/>
            <w:bottom w:val="none" w:sz="0" w:space="0" w:color="auto"/>
            <w:right w:val="none" w:sz="0" w:space="0" w:color="auto"/>
          </w:divBdr>
        </w:div>
        <w:div w:id="1493325868">
          <w:marLeft w:val="0"/>
          <w:marRight w:val="0"/>
          <w:marTop w:val="0"/>
          <w:marBottom w:val="0"/>
          <w:divBdr>
            <w:top w:val="none" w:sz="0" w:space="0" w:color="auto"/>
            <w:left w:val="none" w:sz="0" w:space="0" w:color="auto"/>
            <w:bottom w:val="none" w:sz="0" w:space="0" w:color="auto"/>
            <w:right w:val="none" w:sz="0" w:space="0" w:color="auto"/>
          </w:divBdr>
        </w:div>
        <w:div w:id="1609773467">
          <w:marLeft w:val="0"/>
          <w:marRight w:val="0"/>
          <w:marTop w:val="0"/>
          <w:marBottom w:val="0"/>
          <w:divBdr>
            <w:top w:val="none" w:sz="0" w:space="0" w:color="auto"/>
            <w:left w:val="none" w:sz="0" w:space="0" w:color="auto"/>
            <w:bottom w:val="none" w:sz="0" w:space="0" w:color="auto"/>
            <w:right w:val="none" w:sz="0" w:space="0" w:color="auto"/>
          </w:divBdr>
        </w:div>
        <w:div w:id="1703093477">
          <w:marLeft w:val="0"/>
          <w:marRight w:val="0"/>
          <w:marTop w:val="0"/>
          <w:marBottom w:val="0"/>
          <w:divBdr>
            <w:top w:val="none" w:sz="0" w:space="0" w:color="auto"/>
            <w:left w:val="none" w:sz="0" w:space="0" w:color="auto"/>
            <w:bottom w:val="none" w:sz="0" w:space="0" w:color="auto"/>
            <w:right w:val="none" w:sz="0" w:space="0" w:color="auto"/>
          </w:divBdr>
        </w:div>
        <w:div w:id="1818107048">
          <w:marLeft w:val="0"/>
          <w:marRight w:val="0"/>
          <w:marTop w:val="0"/>
          <w:marBottom w:val="0"/>
          <w:divBdr>
            <w:top w:val="none" w:sz="0" w:space="0" w:color="auto"/>
            <w:left w:val="none" w:sz="0" w:space="0" w:color="auto"/>
            <w:bottom w:val="none" w:sz="0" w:space="0" w:color="auto"/>
            <w:right w:val="none" w:sz="0" w:space="0" w:color="auto"/>
          </w:divBdr>
        </w:div>
        <w:div w:id="1860270501">
          <w:marLeft w:val="0"/>
          <w:marRight w:val="0"/>
          <w:marTop w:val="0"/>
          <w:marBottom w:val="0"/>
          <w:divBdr>
            <w:top w:val="none" w:sz="0" w:space="0" w:color="auto"/>
            <w:left w:val="none" w:sz="0" w:space="0" w:color="auto"/>
            <w:bottom w:val="none" w:sz="0" w:space="0" w:color="auto"/>
            <w:right w:val="none" w:sz="0" w:space="0" w:color="auto"/>
          </w:divBdr>
        </w:div>
        <w:div w:id="1922064611">
          <w:marLeft w:val="0"/>
          <w:marRight w:val="0"/>
          <w:marTop w:val="0"/>
          <w:marBottom w:val="0"/>
          <w:divBdr>
            <w:top w:val="none" w:sz="0" w:space="0" w:color="auto"/>
            <w:left w:val="none" w:sz="0" w:space="0" w:color="auto"/>
            <w:bottom w:val="none" w:sz="0" w:space="0" w:color="auto"/>
            <w:right w:val="none" w:sz="0" w:space="0" w:color="auto"/>
          </w:divBdr>
        </w:div>
        <w:div w:id="2088111539">
          <w:marLeft w:val="0"/>
          <w:marRight w:val="0"/>
          <w:marTop w:val="0"/>
          <w:marBottom w:val="0"/>
          <w:divBdr>
            <w:top w:val="none" w:sz="0" w:space="0" w:color="auto"/>
            <w:left w:val="none" w:sz="0" w:space="0" w:color="auto"/>
            <w:bottom w:val="none" w:sz="0" w:space="0" w:color="auto"/>
            <w:right w:val="none" w:sz="0" w:space="0" w:color="auto"/>
          </w:divBdr>
        </w:div>
      </w:divsChild>
    </w:div>
    <w:div w:id="1345480280">
      <w:bodyDiv w:val="1"/>
      <w:marLeft w:val="0"/>
      <w:marRight w:val="0"/>
      <w:marTop w:val="0"/>
      <w:marBottom w:val="0"/>
      <w:divBdr>
        <w:top w:val="none" w:sz="0" w:space="0" w:color="auto"/>
        <w:left w:val="none" w:sz="0" w:space="0" w:color="auto"/>
        <w:bottom w:val="none" w:sz="0" w:space="0" w:color="auto"/>
        <w:right w:val="none" w:sz="0" w:space="0" w:color="auto"/>
      </w:divBdr>
    </w:div>
    <w:div w:id="1378820046">
      <w:bodyDiv w:val="1"/>
      <w:marLeft w:val="0"/>
      <w:marRight w:val="0"/>
      <w:marTop w:val="0"/>
      <w:marBottom w:val="0"/>
      <w:divBdr>
        <w:top w:val="none" w:sz="0" w:space="0" w:color="auto"/>
        <w:left w:val="none" w:sz="0" w:space="0" w:color="auto"/>
        <w:bottom w:val="none" w:sz="0" w:space="0" w:color="auto"/>
        <w:right w:val="none" w:sz="0" w:space="0" w:color="auto"/>
      </w:divBdr>
      <w:divsChild>
        <w:div w:id="129787643">
          <w:marLeft w:val="0"/>
          <w:marRight w:val="0"/>
          <w:marTop w:val="0"/>
          <w:marBottom w:val="0"/>
          <w:divBdr>
            <w:top w:val="none" w:sz="0" w:space="0" w:color="auto"/>
            <w:left w:val="none" w:sz="0" w:space="0" w:color="auto"/>
            <w:bottom w:val="none" w:sz="0" w:space="0" w:color="auto"/>
            <w:right w:val="none" w:sz="0" w:space="0" w:color="auto"/>
          </w:divBdr>
          <w:divsChild>
            <w:div w:id="293407905">
              <w:marLeft w:val="0"/>
              <w:marRight w:val="0"/>
              <w:marTop w:val="0"/>
              <w:marBottom w:val="0"/>
              <w:divBdr>
                <w:top w:val="none" w:sz="0" w:space="0" w:color="auto"/>
                <w:left w:val="none" w:sz="0" w:space="0" w:color="auto"/>
                <w:bottom w:val="none" w:sz="0" w:space="0" w:color="auto"/>
                <w:right w:val="none" w:sz="0" w:space="0" w:color="auto"/>
              </w:divBdr>
              <w:divsChild>
                <w:div w:id="118841481">
                  <w:marLeft w:val="0"/>
                  <w:marRight w:val="0"/>
                  <w:marTop w:val="0"/>
                  <w:marBottom w:val="0"/>
                  <w:divBdr>
                    <w:top w:val="none" w:sz="0" w:space="0" w:color="auto"/>
                    <w:left w:val="none" w:sz="0" w:space="0" w:color="auto"/>
                    <w:bottom w:val="none" w:sz="0" w:space="0" w:color="auto"/>
                    <w:right w:val="none" w:sz="0" w:space="0" w:color="auto"/>
                  </w:divBdr>
                  <w:divsChild>
                    <w:div w:id="2110394162">
                      <w:marLeft w:val="0"/>
                      <w:marRight w:val="0"/>
                      <w:marTop w:val="0"/>
                      <w:marBottom w:val="0"/>
                      <w:divBdr>
                        <w:top w:val="none" w:sz="0" w:space="0" w:color="auto"/>
                        <w:left w:val="none" w:sz="0" w:space="0" w:color="auto"/>
                        <w:bottom w:val="none" w:sz="0" w:space="0" w:color="auto"/>
                        <w:right w:val="none" w:sz="0" w:space="0" w:color="auto"/>
                      </w:divBdr>
                      <w:divsChild>
                        <w:div w:id="796872355">
                          <w:marLeft w:val="0"/>
                          <w:marRight w:val="0"/>
                          <w:marTop w:val="0"/>
                          <w:marBottom w:val="0"/>
                          <w:divBdr>
                            <w:top w:val="none" w:sz="0" w:space="0" w:color="auto"/>
                            <w:left w:val="none" w:sz="0" w:space="0" w:color="auto"/>
                            <w:bottom w:val="none" w:sz="0" w:space="0" w:color="auto"/>
                            <w:right w:val="none" w:sz="0" w:space="0" w:color="auto"/>
                          </w:divBdr>
                          <w:divsChild>
                            <w:div w:id="1265575369">
                              <w:marLeft w:val="0"/>
                              <w:marRight w:val="0"/>
                              <w:marTop w:val="0"/>
                              <w:marBottom w:val="0"/>
                              <w:divBdr>
                                <w:top w:val="none" w:sz="0" w:space="0" w:color="auto"/>
                                <w:left w:val="none" w:sz="0" w:space="0" w:color="auto"/>
                                <w:bottom w:val="none" w:sz="0" w:space="0" w:color="auto"/>
                                <w:right w:val="none" w:sz="0" w:space="0" w:color="auto"/>
                              </w:divBdr>
                              <w:divsChild>
                                <w:div w:id="983856095">
                                  <w:marLeft w:val="0"/>
                                  <w:marRight w:val="0"/>
                                  <w:marTop w:val="0"/>
                                  <w:marBottom w:val="240"/>
                                  <w:divBdr>
                                    <w:top w:val="none" w:sz="0" w:space="0" w:color="auto"/>
                                    <w:left w:val="none" w:sz="0" w:space="0" w:color="auto"/>
                                    <w:bottom w:val="none" w:sz="0" w:space="0" w:color="auto"/>
                                    <w:right w:val="none" w:sz="0" w:space="0" w:color="auto"/>
                                  </w:divBdr>
                                  <w:divsChild>
                                    <w:div w:id="66811270">
                                      <w:marLeft w:val="0"/>
                                      <w:marRight w:val="0"/>
                                      <w:marTop w:val="0"/>
                                      <w:marBottom w:val="0"/>
                                      <w:divBdr>
                                        <w:top w:val="none" w:sz="0" w:space="0" w:color="auto"/>
                                        <w:left w:val="none" w:sz="0" w:space="0" w:color="auto"/>
                                        <w:bottom w:val="none" w:sz="0" w:space="0" w:color="auto"/>
                                        <w:right w:val="none" w:sz="0" w:space="0" w:color="auto"/>
                                      </w:divBdr>
                                      <w:divsChild>
                                        <w:div w:id="103430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23562">
                          <w:marLeft w:val="0"/>
                          <w:marRight w:val="0"/>
                          <w:marTop w:val="0"/>
                          <w:marBottom w:val="0"/>
                          <w:divBdr>
                            <w:top w:val="none" w:sz="0" w:space="0" w:color="auto"/>
                            <w:left w:val="none" w:sz="0" w:space="0" w:color="auto"/>
                            <w:bottom w:val="none" w:sz="0" w:space="0" w:color="auto"/>
                            <w:right w:val="none" w:sz="0" w:space="0" w:color="auto"/>
                          </w:divBdr>
                          <w:divsChild>
                            <w:div w:id="722993945">
                              <w:marLeft w:val="0"/>
                              <w:marRight w:val="0"/>
                              <w:marTop w:val="0"/>
                              <w:marBottom w:val="0"/>
                              <w:divBdr>
                                <w:top w:val="none" w:sz="0" w:space="0" w:color="auto"/>
                                <w:left w:val="none" w:sz="0" w:space="0" w:color="auto"/>
                                <w:bottom w:val="none" w:sz="0" w:space="0" w:color="auto"/>
                                <w:right w:val="none" w:sz="0" w:space="0" w:color="auto"/>
                              </w:divBdr>
                              <w:divsChild>
                                <w:div w:id="1300651923">
                                  <w:marLeft w:val="0"/>
                                  <w:marRight w:val="0"/>
                                  <w:marTop w:val="0"/>
                                  <w:marBottom w:val="240"/>
                                  <w:divBdr>
                                    <w:top w:val="none" w:sz="0" w:space="0" w:color="auto"/>
                                    <w:left w:val="none" w:sz="0" w:space="0" w:color="auto"/>
                                    <w:bottom w:val="none" w:sz="0" w:space="0" w:color="auto"/>
                                    <w:right w:val="none" w:sz="0" w:space="0" w:color="auto"/>
                                  </w:divBdr>
                                  <w:divsChild>
                                    <w:div w:id="2118986764">
                                      <w:marLeft w:val="0"/>
                                      <w:marRight w:val="0"/>
                                      <w:marTop w:val="0"/>
                                      <w:marBottom w:val="0"/>
                                      <w:divBdr>
                                        <w:top w:val="none" w:sz="0" w:space="0" w:color="auto"/>
                                        <w:left w:val="none" w:sz="0" w:space="0" w:color="auto"/>
                                        <w:bottom w:val="none" w:sz="0" w:space="0" w:color="auto"/>
                                        <w:right w:val="none" w:sz="0" w:space="0" w:color="auto"/>
                                      </w:divBdr>
                                      <w:divsChild>
                                        <w:div w:id="163625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554907">
                          <w:marLeft w:val="0"/>
                          <w:marRight w:val="0"/>
                          <w:marTop w:val="0"/>
                          <w:marBottom w:val="0"/>
                          <w:divBdr>
                            <w:top w:val="none" w:sz="0" w:space="0" w:color="auto"/>
                            <w:left w:val="none" w:sz="0" w:space="0" w:color="auto"/>
                            <w:bottom w:val="none" w:sz="0" w:space="0" w:color="auto"/>
                            <w:right w:val="none" w:sz="0" w:space="0" w:color="auto"/>
                          </w:divBdr>
                          <w:divsChild>
                            <w:div w:id="1038510894">
                              <w:marLeft w:val="0"/>
                              <w:marRight w:val="0"/>
                              <w:marTop w:val="0"/>
                              <w:marBottom w:val="0"/>
                              <w:divBdr>
                                <w:top w:val="none" w:sz="0" w:space="0" w:color="auto"/>
                                <w:left w:val="none" w:sz="0" w:space="0" w:color="auto"/>
                                <w:bottom w:val="none" w:sz="0" w:space="0" w:color="auto"/>
                                <w:right w:val="none" w:sz="0" w:space="0" w:color="auto"/>
                              </w:divBdr>
                              <w:divsChild>
                                <w:div w:id="959146343">
                                  <w:marLeft w:val="0"/>
                                  <w:marRight w:val="0"/>
                                  <w:marTop w:val="0"/>
                                  <w:marBottom w:val="240"/>
                                  <w:divBdr>
                                    <w:top w:val="none" w:sz="0" w:space="0" w:color="auto"/>
                                    <w:left w:val="none" w:sz="0" w:space="0" w:color="auto"/>
                                    <w:bottom w:val="none" w:sz="0" w:space="0" w:color="auto"/>
                                    <w:right w:val="none" w:sz="0" w:space="0" w:color="auto"/>
                                  </w:divBdr>
                                  <w:divsChild>
                                    <w:div w:id="1983120229">
                                      <w:marLeft w:val="0"/>
                                      <w:marRight w:val="0"/>
                                      <w:marTop w:val="0"/>
                                      <w:marBottom w:val="0"/>
                                      <w:divBdr>
                                        <w:top w:val="none" w:sz="0" w:space="0" w:color="auto"/>
                                        <w:left w:val="none" w:sz="0" w:space="0" w:color="auto"/>
                                        <w:bottom w:val="none" w:sz="0" w:space="0" w:color="auto"/>
                                        <w:right w:val="none" w:sz="0" w:space="0" w:color="auto"/>
                                      </w:divBdr>
                                      <w:divsChild>
                                        <w:div w:id="100829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360206">
                          <w:marLeft w:val="0"/>
                          <w:marRight w:val="0"/>
                          <w:marTop w:val="0"/>
                          <w:marBottom w:val="0"/>
                          <w:divBdr>
                            <w:top w:val="none" w:sz="0" w:space="0" w:color="auto"/>
                            <w:left w:val="none" w:sz="0" w:space="0" w:color="auto"/>
                            <w:bottom w:val="none" w:sz="0" w:space="0" w:color="auto"/>
                            <w:right w:val="none" w:sz="0" w:space="0" w:color="auto"/>
                          </w:divBdr>
                          <w:divsChild>
                            <w:div w:id="1065570469">
                              <w:marLeft w:val="0"/>
                              <w:marRight w:val="0"/>
                              <w:marTop w:val="0"/>
                              <w:marBottom w:val="0"/>
                              <w:divBdr>
                                <w:top w:val="none" w:sz="0" w:space="0" w:color="auto"/>
                                <w:left w:val="none" w:sz="0" w:space="0" w:color="auto"/>
                                <w:bottom w:val="none" w:sz="0" w:space="0" w:color="auto"/>
                                <w:right w:val="none" w:sz="0" w:space="0" w:color="auto"/>
                              </w:divBdr>
                              <w:divsChild>
                                <w:div w:id="140201074">
                                  <w:marLeft w:val="0"/>
                                  <w:marRight w:val="0"/>
                                  <w:marTop w:val="0"/>
                                  <w:marBottom w:val="240"/>
                                  <w:divBdr>
                                    <w:top w:val="none" w:sz="0" w:space="0" w:color="auto"/>
                                    <w:left w:val="none" w:sz="0" w:space="0" w:color="auto"/>
                                    <w:bottom w:val="none" w:sz="0" w:space="0" w:color="auto"/>
                                    <w:right w:val="none" w:sz="0" w:space="0" w:color="auto"/>
                                  </w:divBdr>
                                  <w:divsChild>
                                    <w:div w:id="1188640475">
                                      <w:marLeft w:val="0"/>
                                      <w:marRight w:val="0"/>
                                      <w:marTop w:val="0"/>
                                      <w:marBottom w:val="0"/>
                                      <w:divBdr>
                                        <w:top w:val="none" w:sz="0" w:space="0" w:color="auto"/>
                                        <w:left w:val="none" w:sz="0" w:space="0" w:color="auto"/>
                                        <w:bottom w:val="none" w:sz="0" w:space="0" w:color="auto"/>
                                        <w:right w:val="none" w:sz="0" w:space="0" w:color="auto"/>
                                      </w:divBdr>
                                      <w:divsChild>
                                        <w:div w:id="198072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2803409">
      <w:bodyDiv w:val="1"/>
      <w:marLeft w:val="0"/>
      <w:marRight w:val="0"/>
      <w:marTop w:val="0"/>
      <w:marBottom w:val="0"/>
      <w:divBdr>
        <w:top w:val="none" w:sz="0" w:space="0" w:color="auto"/>
        <w:left w:val="none" w:sz="0" w:space="0" w:color="auto"/>
        <w:bottom w:val="none" w:sz="0" w:space="0" w:color="auto"/>
        <w:right w:val="none" w:sz="0" w:space="0" w:color="auto"/>
      </w:divBdr>
    </w:div>
    <w:div w:id="1696030695">
      <w:bodyDiv w:val="1"/>
      <w:marLeft w:val="0"/>
      <w:marRight w:val="0"/>
      <w:marTop w:val="0"/>
      <w:marBottom w:val="0"/>
      <w:divBdr>
        <w:top w:val="none" w:sz="0" w:space="0" w:color="auto"/>
        <w:left w:val="none" w:sz="0" w:space="0" w:color="auto"/>
        <w:bottom w:val="none" w:sz="0" w:space="0" w:color="auto"/>
        <w:right w:val="none" w:sz="0" w:space="0" w:color="auto"/>
      </w:divBdr>
    </w:div>
    <w:div w:id="2026904564">
      <w:bodyDiv w:val="1"/>
      <w:marLeft w:val="0"/>
      <w:marRight w:val="0"/>
      <w:marTop w:val="0"/>
      <w:marBottom w:val="0"/>
      <w:divBdr>
        <w:top w:val="none" w:sz="0" w:space="0" w:color="auto"/>
        <w:left w:val="none" w:sz="0" w:space="0" w:color="auto"/>
        <w:bottom w:val="none" w:sz="0" w:space="0" w:color="auto"/>
        <w:right w:val="none" w:sz="0" w:space="0" w:color="auto"/>
      </w:divBdr>
    </w:div>
    <w:div w:id="203660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r-project.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ebapps.rutgers.edu/student-ods/forms/registration" TargetMode="External"/><Relationship Id="rId7" Type="http://schemas.openxmlformats.org/officeDocument/2006/relationships/settings" Target="settings.xml"/><Relationship Id="rId12" Type="http://schemas.openxmlformats.org/officeDocument/2006/relationships/hyperlink" Target="seifuyo@gsbs.rutgers.edu" TargetMode="External"/><Relationship Id="rId17" Type="http://schemas.openxmlformats.org/officeDocument/2006/relationships/hyperlink" Target="https://www.r-project.org/" TargetMode="External"/><Relationship Id="rId25" Type="http://schemas.openxmlformats.org/officeDocument/2006/relationships/hyperlink" Target="https://academicintegrity.rutgers.edu/" TargetMode="External"/><Relationship Id="rId2" Type="http://schemas.openxmlformats.org/officeDocument/2006/relationships/customXml" Target="../customXml/item2.xml"/><Relationship Id="rId16" Type="http://schemas.openxmlformats.org/officeDocument/2006/relationships/hyperlink" Target="https://www.ema.europa.eu/en/documents/scientific-guideline/ich-e-9-statistical-principles-clinical-trials-step-5_en.pdf" TargetMode="External"/><Relationship Id="rId20" Type="http://schemas.openxmlformats.org/officeDocument/2006/relationships/hyperlink" Target="https://ods.rutgers.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tudentsupport.rutgers.edu/services/absence-and-verification-notices/absences-for-religious-obligations"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grad.rutgers.edu/academics/graduate-programs/biomedical-health-sciences-masters-programs/academic-forms" TargetMode="External"/><Relationship Id="rId10" Type="http://schemas.openxmlformats.org/officeDocument/2006/relationships/endnotes" Target="endnotes.xml"/><Relationship Id="rId19" Type="http://schemas.openxmlformats.org/officeDocument/2006/relationships/hyperlink" Target="https://posit.co/download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ods.rutgers.edu/students/documentation-guidelin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cd8dcc-3406-4ea3-bd09-b289cf98c98d" xsi:nil="true"/>
    <lcf76f155ced4ddcb4097134ff3c332f xmlns="3e435ce4-0c82-4c53-9a69-63469de7593e">
      <Terms xmlns="http://schemas.microsoft.com/office/infopath/2007/PartnerControls"/>
    </lcf76f155ced4ddcb4097134ff3c332f>
    <SharedWithUsers xmlns="2acd8dcc-3406-4ea3-bd09-b289cf98c98d">
      <UserInfo>
        <DisplayName>Beheshteh Abdi</DisplayName>
        <AccountId>54</AccountId>
        <AccountType/>
      </UserInfo>
      <UserInfo>
        <DisplayName>Natalia Kouraeva</DisplayName>
        <AccountId>39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37FADECEE442D4597FDD41D8C52377B" ma:contentTypeVersion="18" ma:contentTypeDescription="Create a new document." ma:contentTypeScope="" ma:versionID="ad59fd29aa1f3d996273bdbaae6683cd">
  <xsd:schema xmlns:xsd="http://www.w3.org/2001/XMLSchema" xmlns:xs="http://www.w3.org/2001/XMLSchema" xmlns:p="http://schemas.microsoft.com/office/2006/metadata/properties" xmlns:ns2="3e435ce4-0c82-4c53-9a69-63469de7593e" xmlns:ns3="2acd8dcc-3406-4ea3-bd09-b289cf98c98d" targetNamespace="http://schemas.microsoft.com/office/2006/metadata/properties" ma:root="true" ma:fieldsID="46bb2efa5a133f8996d87d63a49b5150" ns2:_="" ns3:_="">
    <xsd:import namespace="3e435ce4-0c82-4c53-9a69-63469de7593e"/>
    <xsd:import namespace="2acd8dcc-3406-4ea3-bd09-b289cf98c9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435ce4-0c82-4c53-9a69-63469de75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cd8dcc-3406-4ea3-bd09-b289cf98c9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b08e87b-a6b5-426d-89e2-1dc3f7435708}" ma:internalName="TaxCatchAll" ma:showField="CatchAllData" ma:web="2acd8dcc-3406-4ea3-bd09-b289cf98c9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E8EA82-7157-4C64-B405-8CB8E04F0449}">
  <ds:schemaRefs>
    <ds:schemaRef ds:uri="http://schemas.openxmlformats.org/officeDocument/2006/bibliography"/>
  </ds:schemaRefs>
</ds:datastoreItem>
</file>

<file path=customXml/itemProps2.xml><?xml version="1.0" encoding="utf-8"?>
<ds:datastoreItem xmlns:ds="http://schemas.openxmlformats.org/officeDocument/2006/customXml" ds:itemID="{073CFF74-CF01-4D47-A354-72E83537686B}">
  <ds:schemaRefs>
    <ds:schemaRef ds:uri="http://schemas.microsoft.com/sharepoint/v3/contenttype/forms"/>
  </ds:schemaRefs>
</ds:datastoreItem>
</file>

<file path=customXml/itemProps3.xml><?xml version="1.0" encoding="utf-8"?>
<ds:datastoreItem xmlns:ds="http://schemas.openxmlformats.org/officeDocument/2006/customXml" ds:itemID="{D676E466-0795-43E6-9643-7AF334F2497C}">
  <ds:schemaRefs>
    <ds:schemaRef ds:uri="http://schemas.microsoft.com/office/2006/metadata/properties"/>
    <ds:schemaRef ds:uri="http://schemas.microsoft.com/office/infopath/2007/PartnerControls"/>
    <ds:schemaRef ds:uri="2acd8dcc-3406-4ea3-bd09-b289cf98c98d"/>
    <ds:schemaRef ds:uri="3e435ce4-0c82-4c53-9a69-63469de7593e"/>
  </ds:schemaRefs>
</ds:datastoreItem>
</file>

<file path=customXml/itemProps4.xml><?xml version="1.0" encoding="utf-8"?>
<ds:datastoreItem xmlns:ds="http://schemas.openxmlformats.org/officeDocument/2006/customXml" ds:itemID="{89B71A2C-5B22-4F9C-9721-130EF6761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435ce4-0c82-4c53-9a69-63469de7593e"/>
    <ds:schemaRef ds:uri="2acd8dcc-3406-4ea3-bd09-b289cf98c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11</Pages>
  <Words>2685</Words>
  <Characters>15305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Badheka</dc:creator>
  <cp:keywords/>
  <cp:lastModifiedBy>Janet Alder</cp:lastModifiedBy>
  <cp:revision>20</cp:revision>
  <cp:lastPrinted>2026-04-24T16:59:00Z</cp:lastPrinted>
  <dcterms:created xsi:type="dcterms:W3CDTF">2026-07-28T23:36:00Z</dcterms:created>
  <dcterms:modified xsi:type="dcterms:W3CDTF">2026-07-29T02:43:00Z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0x010100537FADECEE442D4597FDD41D8C52377B</vt:lpwstr>
  </property>
  <property fmtid="{D5CDD505-2E9C-101B-9397-08002B2CF9AE}" pid="3" name="MediaServiceImageTags">
    <vt:lpwstr/>
  </property>
  <property fmtid="{D5CDD505-2E9C-101B-9397-08002B2CF9AE}" pid="4" name="GrammarlyDocumentId">
    <vt:lpwstr>e74016c8-cd35-47b5-95b2-1e3e9610197e</vt:lpwstr>
  </property>
</Properties>
</file>